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F0" w:rsidRPr="00E27DF0" w:rsidRDefault="00E27DF0" w:rsidP="00E27DF0">
      <w:pPr>
        <w:rPr>
          <w:b/>
          <w:bCs/>
        </w:rPr>
      </w:pPr>
      <w:bookmarkStart w:id="0" w:name="_GoBack"/>
      <w:bookmarkEnd w:id="0"/>
      <w:r w:rsidRPr="00E27DF0">
        <w:t>Ogłoszenie nr 657438-N-2018 z dnia 2018-12-06 r. </w:t>
      </w:r>
      <w:r w:rsidRPr="00E27DF0">
        <w:br/>
      </w:r>
      <w:r w:rsidRPr="00E27DF0">
        <w:rPr>
          <w:b/>
          <w:bCs/>
        </w:rPr>
        <w:t>Gmina Krośniewice: DOSTAWA OLEJU NAPĘDOWEGO POPRZEZ SUKCESYWNE ZAOPATRYWANIE POJAZDÓW ZAMAWIAJĄCEGO</w:t>
      </w:r>
      <w:r w:rsidRPr="00E27DF0">
        <w:rPr>
          <w:b/>
          <w:bCs/>
        </w:rPr>
        <w:br/>
        <w:t>OGŁOSZENIE O ZAMÓWIENIU - Dostawy</w:t>
      </w:r>
    </w:p>
    <w:p w:rsidR="00E27DF0" w:rsidRPr="00E27DF0" w:rsidRDefault="00E27DF0" w:rsidP="00E27DF0">
      <w:r w:rsidRPr="00E27DF0">
        <w:rPr>
          <w:b/>
          <w:bCs/>
        </w:rPr>
        <w:t>Zamieszczanie ogłoszenia:</w:t>
      </w:r>
      <w:r w:rsidRPr="00E27DF0">
        <w:t> Zamieszczanie obowiązkowe</w:t>
      </w:r>
    </w:p>
    <w:p w:rsidR="00E27DF0" w:rsidRPr="00E27DF0" w:rsidRDefault="00E27DF0" w:rsidP="00E27DF0">
      <w:r w:rsidRPr="00E27DF0">
        <w:rPr>
          <w:b/>
          <w:bCs/>
        </w:rPr>
        <w:t>Ogłoszenie dotyczy:</w:t>
      </w:r>
      <w:r w:rsidRPr="00E27DF0">
        <w:t> Zamówienia publicznego</w:t>
      </w:r>
    </w:p>
    <w:p w:rsidR="00E27DF0" w:rsidRPr="00E27DF0" w:rsidRDefault="00E27DF0" w:rsidP="00E27DF0">
      <w:r w:rsidRPr="00E27DF0">
        <w:rPr>
          <w:b/>
          <w:bCs/>
        </w:rPr>
        <w:t>Zamówienie dotyczy projektu lub programu współfinansowanego ze środków Unii Europejskiej </w:t>
      </w:r>
    </w:p>
    <w:p w:rsidR="00E27DF0" w:rsidRPr="00E27DF0" w:rsidRDefault="00E27DF0" w:rsidP="00E27DF0">
      <w:r w:rsidRPr="00E27DF0">
        <w:t>Nie</w:t>
      </w:r>
    </w:p>
    <w:p w:rsidR="00E27DF0" w:rsidRPr="00E27DF0" w:rsidRDefault="00E27DF0" w:rsidP="00E27DF0">
      <w:r w:rsidRPr="00E27DF0">
        <w:rPr>
          <w:b/>
          <w:bCs/>
        </w:rPr>
        <w:t>Nazwa projektu lub programu</w:t>
      </w:r>
      <w:r w:rsidRPr="00E27DF0">
        <w:t> </w:t>
      </w:r>
      <w:r w:rsidRPr="00E27DF0">
        <w:br/>
      </w:r>
      <w:r w:rsidRPr="00E27DF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7DF0" w:rsidRPr="00E27DF0" w:rsidRDefault="00E27DF0" w:rsidP="00E27DF0">
      <w:r w:rsidRPr="00E27DF0">
        <w:t>Nie</w:t>
      </w:r>
    </w:p>
    <w:p w:rsidR="00E27DF0" w:rsidRPr="00E27DF0" w:rsidRDefault="00E27DF0" w:rsidP="00E27DF0">
      <w:r w:rsidRPr="00E27DF0">
        <w:t xml:space="preserve">Należy podać minimalny procentowy wskaźnik zatrudnienia osób należących do jednej lub więcej kategorii, o których mowa w art. 22 ust. 2 ustawy </w:t>
      </w:r>
      <w:proofErr w:type="spellStart"/>
      <w:r w:rsidRPr="00E27DF0">
        <w:t>Pzp</w:t>
      </w:r>
      <w:proofErr w:type="spellEnd"/>
      <w:r w:rsidRPr="00E27DF0">
        <w:t>, nie mniejszy niż 30%, osób zatrudnionych przez zakłady pracy chronionej lub wykonawców albo ich jednostki (w %) </w:t>
      </w:r>
      <w:r w:rsidRPr="00E27DF0">
        <w:br/>
      </w:r>
    </w:p>
    <w:p w:rsidR="00E27DF0" w:rsidRPr="00E27DF0" w:rsidRDefault="00E27DF0" w:rsidP="00E27DF0">
      <w:pPr>
        <w:rPr>
          <w:b/>
          <w:bCs/>
        </w:rPr>
      </w:pPr>
      <w:r w:rsidRPr="00E27DF0">
        <w:rPr>
          <w:b/>
          <w:bCs/>
          <w:u w:val="single"/>
        </w:rPr>
        <w:t>SEKCJA I: ZAMAWIAJĄCY</w:t>
      </w:r>
    </w:p>
    <w:p w:rsidR="00E27DF0" w:rsidRPr="00E27DF0" w:rsidRDefault="00E27DF0" w:rsidP="00E27DF0">
      <w:r w:rsidRPr="00E27DF0">
        <w:rPr>
          <w:b/>
          <w:bCs/>
        </w:rPr>
        <w:t>Postępowanie przeprowadza centralny zamawiający </w:t>
      </w:r>
    </w:p>
    <w:p w:rsidR="00E27DF0" w:rsidRPr="00E27DF0" w:rsidRDefault="00E27DF0" w:rsidP="00E27DF0">
      <w:r w:rsidRPr="00E27DF0">
        <w:t>Nie</w:t>
      </w:r>
    </w:p>
    <w:p w:rsidR="00E27DF0" w:rsidRPr="00E27DF0" w:rsidRDefault="00E27DF0" w:rsidP="00E27DF0">
      <w:r w:rsidRPr="00E27DF0">
        <w:rPr>
          <w:b/>
          <w:bCs/>
        </w:rPr>
        <w:t>Postępowanie przeprowadza podmiot, któremu zamawiający powierzył/powierzyli przeprowadzenie postępowania </w:t>
      </w:r>
    </w:p>
    <w:p w:rsidR="00E27DF0" w:rsidRPr="00E27DF0" w:rsidRDefault="00E27DF0" w:rsidP="00E27DF0">
      <w:r w:rsidRPr="00E27DF0">
        <w:t>Nie</w:t>
      </w:r>
    </w:p>
    <w:p w:rsidR="00E27DF0" w:rsidRPr="00E27DF0" w:rsidRDefault="00E27DF0" w:rsidP="00E27DF0">
      <w:r w:rsidRPr="00E27DF0">
        <w:rPr>
          <w:b/>
          <w:bCs/>
        </w:rPr>
        <w:t>Informacje na temat podmiotu któremu zamawiający powierzył/powierzyli prowadzenie postępowania:</w:t>
      </w:r>
      <w:r w:rsidRPr="00E27DF0">
        <w:t> </w:t>
      </w:r>
      <w:r w:rsidRPr="00E27DF0">
        <w:br/>
      </w:r>
      <w:r w:rsidRPr="00E27DF0">
        <w:rPr>
          <w:b/>
          <w:bCs/>
        </w:rPr>
        <w:t>Postępowanie jest przeprowadzane wspólnie przez zamawiających</w:t>
      </w:r>
      <w:r w:rsidRPr="00E27DF0">
        <w:t> </w:t>
      </w:r>
    </w:p>
    <w:p w:rsidR="00E27DF0" w:rsidRPr="00E27DF0" w:rsidRDefault="00E27DF0" w:rsidP="00E27DF0">
      <w:r w:rsidRPr="00E27DF0">
        <w:t>Nie</w:t>
      </w:r>
    </w:p>
    <w:p w:rsidR="00E27DF0" w:rsidRPr="00E27DF0" w:rsidRDefault="00E27DF0" w:rsidP="00E27DF0">
      <w:r w:rsidRPr="00E27DF0">
        <w:t>Jeżeli tak, należy wymienić zamawiających, którzy wspólnie przeprowadzają postępowanie oraz podać adresy ich siedzib, krajowe numery identyfikacyjne oraz osoby do kontaktów wraz z danymi do kontaktów: </w:t>
      </w:r>
      <w:r w:rsidRPr="00E27DF0">
        <w:br/>
      </w:r>
      <w:r w:rsidRPr="00E27DF0">
        <w:br/>
      </w:r>
      <w:r w:rsidRPr="00E27DF0">
        <w:rPr>
          <w:b/>
          <w:bCs/>
        </w:rPr>
        <w:t>Postępowanie jest przeprowadzane wspólnie z zamawiającymi z innych państw członkowskich Unii Europejskiej </w:t>
      </w:r>
    </w:p>
    <w:p w:rsidR="00E27DF0" w:rsidRPr="00E27DF0" w:rsidRDefault="00E27DF0" w:rsidP="00E27DF0">
      <w:r w:rsidRPr="00E27DF0">
        <w:t>Nie</w:t>
      </w:r>
    </w:p>
    <w:p w:rsidR="00E27DF0" w:rsidRPr="00E27DF0" w:rsidRDefault="00E27DF0" w:rsidP="00E27DF0">
      <w:r w:rsidRPr="00E27DF0">
        <w:rPr>
          <w:b/>
          <w:bCs/>
        </w:rPr>
        <w:t>W przypadku przeprowadzania postępowania wspólnie z zamawiającymi z innych państw członkowskich Unii Europejskiej – mające zastosowanie krajowe prawo zamówień publicznych:</w:t>
      </w:r>
      <w:r w:rsidRPr="00E27DF0">
        <w:t> </w:t>
      </w:r>
      <w:r w:rsidRPr="00E27DF0">
        <w:br/>
      </w:r>
      <w:r w:rsidRPr="00E27DF0">
        <w:rPr>
          <w:b/>
          <w:bCs/>
        </w:rPr>
        <w:t>Informacje dodatkowe:</w:t>
      </w:r>
      <w:r w:rsidRPr="00E27DF0">
        <w:t> </w:t>
      </w:r>
    </w:p>
    <w:p w:rsidR="00E27DF0" w:rsidRPr="00E27DF0" w:rsidRDefault="00E27DF0" w:rsidP="00E27DF0">
      <w:r w:rsidRPr="00E27DF0">
        <w:rPr>
          <w:b/>
          <w:bCs/>
        </w:rPr>
        <w:lastRenderedPageBreak/>
        <w:t>I. 1) NAZWA I ADRES: </w:t>
      </w:r>
      <w:r w:rsidRPr="00E27DF0">
        <w:t>Gmina Krośniewice, krajowy numer identyfikacyjny 61101544800000, ul. ul. Poznańska  5 , 99340   Krośniewice, woj. łódzkie, państwo Polska, tel. 242 523 024, e-mail gmina@krosniewice.pl, faks 0-24 25 47 782. </w:t>
      </w:r>
      <w:r w:rsidRPr="00E27DF0">
        <w:br/>
        <w:t>Adres strony internetowej (URL): http://www.krosniewice.pl </w:t>
      </w:r>
      <w:r w:rsidRPr="00E27DF0">
        <w:br/>
        <w:t>Adres profilu nabywcy: </w:t>
      </w:r>
      <w:r w:rsidRPr="00E27DF0">
        <w:br/>
        <w:t>Adres strony internetowej pod którym można uzyskać dostęp do narzędzi i urządzeń lub formatów plików, które nie są ogólnie dostępne</w:t>
      </w:r>
    </w:p>
    <w:p w:rsidR="00E27DF0" w:rsidRPr="00E27DF0" w:rsidRDefault="00E27DF0" w:rsidP="00E27DF0">
      <w:r w:rsidRPr="00E27DF0">
        <w:rPr>
          <w:b/>
          <w:bCs/>
        </w:rPr>
        <w:t>I. 2) RODZAJ ZAMAWIAJĄCEGO: </w:t>
      </w:r>
      <w:r w:rsidRPr="00E27DF0">
        <w:t>Administracja samorządowa </w:t>
      </w:r>
      <w:r w:rsidRPr="00E27DF0">
        <w:br/>
      </w:r>
    </w:p>
    <w:p w:rsidR="00E27DF0" w:rsidRPr="00E27DF0" w:rsidRDefault="00E27DF0" w:rsidP="00E27DF0">
      <w:r w:rsidRPr="00E27DF0">
        <w:rPr>
          <w:b/>
          <w:bCs/>
        </w:rPr>
        <w:t>I.3) WSPÓLNE UDZIELANIE ZAMÓWIENIA </w:t>
      </w:r>
      <w:r w:rsidRPr="00E27DF0">
        <w:rPr>
          <w:b/>
          <w:bCs/>
          <w:i/>
          <w:iCs/>
        </w:rPr>
        <w:t>(jeżeli dotyczy)</w:t>
      </w:r>
      <w:r w:rsidRPr="00E27DF0">
        <w:rPr>
          <w:b/>
          <w:bCs/>
        </w:rPr>
        <w:t>:</w:t>
      </w:r>
    </w:p>
    <w:p w:rsidR="00E27DF0" w:rsidRPr="00E27DF0" w:rsidRDefault="00E27DF0" w:rsidP="00E27DF0">
      <w:r w:rsidRPr="00E27DF0">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7DF0">
        <w:br/>
      </w:r>
    </w:p>
    <w:p w:rsidR="00E27DF0" w:rsidRPr="00E27DF0" w:rsidRDefault="00E27DF0" w:rsidP="00E27DF0">
      <w:r w:rsidRPr="00E27DF0">
        <w:rPr>
          <w:b/>
          <w:bCs/>
        </w:rPr>
        <w:t>I.4) KOMUNIKACJA: </w:t>
      </w:r>
      <w:r w:rsidRPr="00E27DF0">
        <w:br/>
      </w:r>
      <w:r w:rsidRPr="00E27DF0">
        <w:rPr>
          <w:b/>
          <w:bCs/>
        </w:rPr>
        <w:t>Nieograniczony, pełny i bezpośredni dostęp do dokumentów z postępowania można uzyskać pod adresem (URL)</w:t>
      </w:r>
    </w:p>
    <w:p w:rsidR="00E27DF0" w:rsidRPr="00E27DF0" w:rsidRDefault="00E27DF0" w:rsidP="00E27DF0">
      <w:r w:rsidRPr="00E27DF0">
        <w:t>Tak </w:t>
      </w:r>
      <w:r w:rsidRPr="00E27DF0">
        <w:br/>
        <w:t>http://bip.krosniewice.pl</w:t>
      </w:r>
    </w:p>
    <w:p w:rsidR="00E27DF0" w:rsidRPr="00E27DF0" w:rsidRDefault="00E27DF0" w:rsidP="00E27DF0">
      <w:r w:rsidRPr="00E27DF0">
        <w:br/>
      </w:r>
      <w:r w:rsidRPr="00E27DF0">
        <w:rPr>
          <w:b/>
          <w:bCs/>
        </w:rPr>
        <w:t>Adres strony internetowej, na której zamieszczona będzie specyfikacja istotnych warunków zamówienia</w:t>
      </w:r>
    </w:p>
    <w:p w:rsidR="00E27DF0" w:rsidRPr="00E27DF0" w:rsidRDefault="00E27DF0" w:rsidP="00E27DF0">
      <w:r w:rsidRPr="00E27DF0">
        <w:t>Tak </w:t>
      </w:r>
      <w:r w:rsidRPr="00E27DF0">
        <w:br/>
        <w:t>http://bip.krosniewice.pl</w:t>
      </w:r>
    </w:p>
    <w:p w:rsidR="00E27DF0" w:rsidRPr="00E27DF0" w:rsidRDefault="00E27DF0" w:rsidP="00E27DF0">
      <w:r w:rsidRPr="00E27DF0">
        <w:br/>
      </w:r>
      <w:r w:rsidRPr="00E27DF0">
        <w:rPr>
          <w:b/>
          <w:bCs/>
        </w:rPr>
        <w:t>Dostęp do dokumentów z postępowania jest ograniczony - więcej informacji można uzyskać pod adresem</w:t>
      </w:r>
    </w:p>
    <w:p w:rsidR="00E27DF0" w:rsidRPr="00E27DF0" w:rsidRDefault="00E27DF0" w:rsidP="00E27DF0">
      <w:r w:rsidRPr="00E27DF0">
        <w:t>Nie </w:t>
      </w:r>
      <w:r w:rsidRPr="00E27DF0">
        <w:br/>
      </w:r>
      <w:r w:rsidRPr="00E27DF0">
        <w:rPr>
          <w:b/>
          <w:bCs/>
        </w:rPr>
        <w:t>Oferty lub wnioski o dopuszczenie do udziału w postępowaniu należy przesyłać:</w:t>
      </w:r>
      <w:r w:rsidRPr="00E27DF0">
        <w:t> </w:t>
      </w:r>
      <w:r w:rsidRPr="00E27DF0">
        <w:br/>
      </w:r>
      <w:r w:rsidRPr="00E27DF0">
        <w:rPr>
          <w:b/>
          <w:bCs/>
        </w:rPr>
        <w:t>Elektronicznie</w:t>
      </w:r>
    </w:p>
    <w:p w:rsidR="00E27DF0" w:rsidRPr="00E27DF0" w:rsidRDefault="00E27DF0" w:rsidP="00E27DF0">
      <w:r w:rsidRPr="00E27DF0">
        <w:t>Nie </w:t>
      </w:r>
      <w:r w:rsidRPr="00E27DF0">
        <w:br/>
        <w:t>adres </w:t>
      </w:r>
      <w:r w:rsidRPr="00E27DF0">
        <w:br/>
      </w:r>
      <w:r w:rsidRPr="00E27DF0">
        <w:rPr>
          <w:b/>
          <w:bCs/>
        </w:rPr>
        <w:t>Dopuszczone jest przesłanie ofert lub wniosków o dopuszczenie do udziału w postępowaniu w inny sposób:</w:t>
      </w:r>
      <w:r w:rsidRPr="00E27DF0">
        <w:t> </w:t>
      </w:r>
      <w:r w:rsidRPr="00E27DF0">
        <w:br/>
        <w:t>Nie </w:t>
      </w:r>
      <w:r w:rsidRPr="00E27DF0">
        <w:br/>
        <w:t>Inny sposób: </w:t>
      </w:r>
      <w:r w:rsidRPr="00E27DF0">
        <w:br/>
      </w:r>
      <w:r w:rsidRPr="00E27DF0">
        <w:br/>
      </w:r>
      <w:r w:rsidRPr="00E27DF0">
        <w:rPr>
          <w:b/>
          <w:bCs/>
        </w:rPr>
        <w:t xml:space="preserve">Wymagane jest przesłanie ofert lub wniosków o dopuszczenie do udziału w postępowaniu w inny </w:t>
      </w:r>
      <w:r w:rsidRPr="00E27DF0">
        <w:rPr>
          <w:b/>
          <w:bCs/>
        </w:rPr>
        <w:lastRenderedPageBreak/>
        <w:t>sposób:</w:t>
      </w:r>
      <w:r w:rsidRPr="00E27DF0">
        <w:t> </w:t>
      </w:r>
      <w:r w:rsidRPr="00E27DF0">
        <w:br/>
        <w:t>Tak </w:t>
      </w:r>
      <w:r w:rsidRPr="00E27DF0">
        <w:br/>
        <w:t>Inny sposób: </w:t>
      </w:r>
      <w:r w:rsidRPr="00E27DF0">
        <w:br/>
        <w:t>pisemnie </w:t>
      </w:r>
      <w:r w:rsidRPr="00E27DF0">
        <w:br/>
        <w:t>Adres: </w:t>
      </w:r>
      <w:r w:rsidRPr="00E27DF0">
        <w:br/>
        <w:t>Urząd Miejski w Krośniewicach, ul. Poznańska 5, 99-340 Krośniewice, sekretariat - pokój nr 12</w:t>
      </w:r>
    </w:p>
    <w:p w:rsidR="00E27DF0" w:rsidRPr="00E27DF0" w:rsidRDefault="00E27DF0" w:rsidP="00E27DF0">
      <w:r w:rsidRPr="00E27DF0">
        <w:br/>
      </w:r>
      <w:r w:rsidRPr="00E27DF0">
        <w:rPr>
          <w:b/>
          <w:bCs/>
        </w:rPr>
        <w:t>Komunikacja elektroniczna wymaga korzystania z narzędzi i urządzeń lub formatów plików, które nie są ogólnie dostępne</w:t>
      </w:r>
    </w:p>
    <w:p w:rsidR="00E27DF0" w:rsidRPr="00E27DF0" w:rsidRDefault="00E27DF0" w:rsidP="00E27DF0">
      <w:r w:rsidRPr="00E27DF0">
        <w:t>Nie </w:t>
      </w:r>
      <w:r w:rsidRPr="00E27DF0">
        <w:br/>
        <w:t>Nieograniczony, pełny, bezpośredni i bezpłatny dostęp do tych narzędzi można uzyskać pod adresem: (URL) </w:t>
      </w:r>
      <w:r w:rsidRPr="00E27DF0">
        <w:br/>
      </w:r>
    </w:p>
    <w:p w:rsidR="00E27DF0" w:rsidRPr="00E27DF0" w:rsidRDefault="00E27DF0" w:rsidP="00E27DF0">
      <w:pPr>
        <w:rPr>
          <w:b/>
          <w:bCs/>
        </w:rPr>
      </w:pPr>
      <w:r w:rsidRPr="00E27DF0">
        <w:rPr>
          <w:b/>
          <w:bCs/>
          <w:u w:val="single"/>
        </w:rPr>
        <w:t>SEKCJA II: PRZEDMIOT ZAMÓWIENIA</w:t>
      </w:r>
    </w:p>
    <w:p w:rsidR="00E27DF0" w:rsidRPr="00E27DF0" w:rsidRDefault="00E27DF0" w:rsidP="00E27DF0">
      <w:r w:rsidRPr="00E27DF0">
        <w:br/>
      </w:r>
      <w:r w:rsidRPr="00E27DF0">
        <w:rPr>
          <w:b/>
          <w:bCs/>
        </w:rPr>
        <w:t>II.1) Nazwa nadana zamówieniu przez zamawiającego: </w:t>
      </w:r>
      <w:r w:rsidRPr="00E27DF0">
        <w:t>DOSTAWA OLEJU NAPĘDOWEGO POPRZEZ SUKCESYWNE ZAOPATRYWANIE POJAZDÓW ZAMAWIAJĄCEGO </w:t>
      </w:r>
      <w:r w:rsidRPr="00E27DF0">
        <w:br/>
      </w:r>
      <w:r w:rsidRPr="00E27DF0">
        <w:rPr>
          <w:b/>
          <w:bCs/>
        </w:rPr>
        <w:t>Numer referencyjny: </w:t>
      </w:r>
      <w:r w:rsidRPr="00E27DF0">
        <w:t>RRG.271.14.2018 </w:t>
      </w:r>
      <w:r w:rsidRPr="00E27DF0">
        <w:br/>
      </w:r>
      <w:r w:rsidRPr="00E27DF0">
        <w:rPr>
          <w:b/>
          <w:bCs/>
        </w:rPr>
        <w:t>Przed wszczęciem postępowania o udzielenie zamówienia przeprowadzono dialog techniczny </w:t>
      </w:r>
    </w:p>
    <w:p w:rsidR="00E27DF0" w:rsidRPr="00E27DF0" w:rsidRDefault="00E27DF0" w:rsidP="00E27DF0">
      <w:r w:rsidRPr="00E27DF0">
        <w:t>Nie</w:t>
      </w:r>
    </w:p>
    <w:p w:rsidR="00E27DF0" w:rsidRPr="00E27DF0" w:rsidRDefault="00E27DF0" w:rsidP="00E27DF0">
      <w:r w:rsidRPr="00E27DF0">
        <w:br/>
      </w:r>
      <w:r w:rsidRPr="00E27DF0">
        <w:rPr>
          <w:b/>
          <w:bCs/>
        </w:rPr>
        <w:t>II.2) Rodzaj zamówienia: </w:t>
      </w:r>
      <w:r w:rsidRPr="00E27DF0">
        <w:t>Dostawy </w:t>
      </w:r>
      <w:r w:rsidRPr="00E27DF0">
        <w:br/>
      </w:r>
      <w:r w:rsidRPr="00E27DF0">
        <w:rPr>
          <w:b/>
          <w:bCs/>
        </w:rPr>
        <w:t>II.3) Informacja o możliwości składania ofert częściowych</w:t>
      </w:r>
      <w:r w:rsidRPr="00E27DF0">
        <w:t> </w:t>
      </w:r>
      <w:r w:rsidRPr="00E27DF0">
        <w:br/>
        <w:t>Zamówienie podzielone jest na części: </w:t>
      </w:r>
    </w:p>
    <w:p w:rsidR="00E27DF0" w:rsidRPr="00E27DF0" w:rsidRDefault="00E27DF0" w:rsidP="00E27DF0">
      <w:r w:rsidRPr="00E27DF0">
        <w:t>Nie </w:t>
      </w:r>
      <w:r w:rsidRPr="00E27DF0">
        <w:br/>
      </w:r>
      <w:r w:rsidRPr="00E27DF0">
        <w:rPr>
          <w:b/>
          <w:bCs/>
        </w:rPr>
        <w:t>Oferty lub wnioski o dopuszczenie do udziału w postępowaniu można składać w odniesieniu do:</w:t>
      </w:r>
      <w:r w:rsidRPr="00E27DF0">
        <w:t> </w:t>
      </w:r>
      <w:r w:rsidRPr="00E27DF0">
        <w:br/>
      </w:r>
    </w:p>
    <w:p w:rsidR="00E27DF0" w:rsidRPr="00E27DF0" w:rsidRDefault="00E27DF0" w:rsidP="00E27DF0">
      <w:r w:rsidRPr="00E27DF0">
        <w:rPr>
          <w:b/>
          <w:bCs/>
        </w:rPr>
        <w:t>Zamawiający zastrzega sobie prawo do udzielenia łącznie następujących części lub grup części:</w:t>
      </w:r>
      <w:r w:rsidRPr="00E27DF0">
        <w:t> </w:t>
      </w:r>
      <w:r w:rsidRPr="00E27DF0">
        <w:br/>
      </w:r>
      <w:r w:rsidRPr="00E27DF0">
        <w:br/>
      </w:r>
      <w:r w:rsidRPr="00E27DF0">
        <w:rPr>
          <w:b/>
          <w:bCs/>
        </w:rPr>
        <w:t>Maksymalna liczba części zamówienia, na które może zostać udzielone zamówienie jednemu wykonawcy:</w:t>
      </w:r>
      <w:r w:rsidRPr="00E27DF0">
        <w:t> </w:t>
      </w:r>
      <w:r w:rsidRPr="00E27DF0">
        <w:br/>
      </w:r>
      <w:r w:rsidRPr="00E27DF0">
        <w:br/>
      </w:r>
      <w:r w:rsidRPr="00E27DF0">
        <w:rPr>
          <w:b/>
          <w:bCs/>
        </w:rPr>
        <w:t>II.4) Krótki opis przedmiotu zamówienia </w:t>
      </w:r>
      <w:r w:rsidRPr="00E27DF0">
        <w:rPr>
          <w:i/>
          <w:iCs/>
        </w:rPr>
        <w:t>(wielkość, zakres, rodzaj i ilość dostaw, usług lub robót budowlanych lub określenie zapotrzebowania i wymagań )</w:t>
      </w:r>
      <w:r w:rsidRPr="00E27DF0">
        <w:rPr>
          <w:b/>
          <w:bCs/>
        </w:rPr>
        <w:t> a w przypadku partnerstwa innowacyjnego - określenie zapotrzebowania na innowacyjny produkt, usługę lub roboty budowlane: </w:t>
      </w:r>
      <w:r w:rsidRPr="00E27DF0">
        <w:t xml:space="preserve">2. Opis przedmiotu zamówienia: 1) Przedmiot zamówienia obejmuje zakup i dostawę oleju napędowego (ON), o parametrach nie gorszych niż PN-EN 590:2013 , w ilości ok. 36.000 litrów, w ramach sukcesywnych </w:t>
      </w:r>
      <w:proofErr w:type="spellStart"/>
      <w:r w:rsidRPr="00E27DF0">
        <w:t>tankowań</w:t>
      </w:r>
      <w:proofErr w:type="spellEnd"/>
      <w:r w:rsidRPr="00E27DF0">
        <w:t xml:space="preserve"> pojazdów Zamawiającego. 2) Wykonawca całodobowo powinien zapewnić możliwość tankowania oleju napędowego do pojazdów Zamawiającego, na wskazanej stacji paliw, odległej nie więcej niż 7 km od siedziby Zmawiającego tj. Krośniewice, ul. Poznańska 5. 3) Tankowanie do pojazdów Zamawiającego winno odbywać się wyłącznie do zbiornika paliwa pojazdu. 4) Zamawiający zastrzega sobie możliwości zakupu mniejszej ilości oleju napędowego niż to określono w SIWZ i projekcie umowy z powodu zmian okoliczności, których nie można było wcześniej </w:t>
      </w:r>
      <w:r w:rsidRPr="00E27DF0">
        <w:lastRenderedPageBreak/>
        <w:t>przewidzieć i na które Zmawiający nie miał wpływu. W sytuacji takiej Wykonawca nie będzie wnosił żadnych zastrzeżeń oraz roszczeń. 5) Dostarczany olej napędowy powinien spełniać wymagania określone w Rozporządzeniu Ministra Gospodarki z dnia 9 października 2015 r. w sprawie wymagań jakościowych dla paliw ciekłych (</w:t>
      </w:r>
      <w:proofErr w:type="spellStart"/>
      <w:r w:rsidRPr="00E27DF0">
        <w:t>t.j</w:t>
      </w:r>
      <w:proofErr w:type="spellEnd"/>
      <w:r w:rsidRPr="00E27DF0">
        <w:t>. Dz.U. z 2015 r poz. 1680). 6) Wykonawca jest odpowiedzialny względem Zamawiającego za wady oleju napędowego zmniejszające jego wartość lub użyteczność i w przypadku poniesienia z tego powodu strat, Wykonawca zobowiązuje się do ich pokrycia. 7) Wykonawca zobowiązany będzie przy ustalaniu ceny każdorazowej dostawy do stosowania marży lub upustu określonej w złotych w stosunku do ceny 1 litra oleju napędowego nabywanej od hurtowego dostawcy (ustalonej w ofercie na dzień 22.11.2018 r.) oraz gwarancji jej niezmienności przez cały okres trwania umowy. 8) Wykonawca zobowiązany będzie do przedstawienia zbiorczego wykazu cen hurtowych oleju napędowego na dzień zakupu paliwa i zobowiązuje się przy każdorazowej sprzedaży oleju do stosowania marży lub upustu cenowej ustalonej w ofercie. Wykaz cen stanowić będzie integralny załącznik do wystawianej comiesięcznej faktury. </w:t>
      </w:r>
      <w:r w:rsidRPr="00E27DF0">
        <w:br/>
      </w:r>
      <w:r w:rsidRPr="00E27DF0">
        <w:br/>
      </w:r>
      <w:r w:rsidRPr="00E27DF0">
        <w:rPr>
          <w:b/>
          <w:bCs/>
        </w:rPr>
        <w:t>II.5) Główny kod CPV: </w:t>
      </w:r>
      <w:r w:rsidRPr="00E27DF0">
        <w:t>09134100-8 </w:t>
      </w:r>
      <w:r w:rsidRPr="00E27DF0">
        <w:br/>
      </w:r>
      <w:r w:rsidRPr="00E27DF0">
        <w:rPr>
          <w:b/>
          <w:bCs/>
        </w:rPr>
        <w:t>Dodatkowe kody CPV:</w:t>
      </w:r>
      <w:r w:rsidRPr="00E27DF0">
        <w:t> </w:t>
      </w:r>
      <w:r w:rsidRPr="00E27DF0">
        <w:br/>
      </w:r>
      <w:r w:rsidRPr="00E27DF0">
        <w:br/>
      </w:r>
      <w:r w:rsidRPr="00E27DF0">
        <w:rPr>
          <w:b/>
          <w:bCs/>
        </w:rPr>
        <w:t>II.6) Całkowita wartość zamówienia </w:t>
      </w:r>
      <w:r w:rsidRPr="00E27DF0">
        <w:rPr>
          <w:i/>
          <w:iCs/>
        </w:rPr>
        <w:t>(jeżeli zamawiający podaje informacje o wartości zamówienia)</w:t>
      </w:r>
      <w:r w:rsidRPr="00E27DF0">
        <w:t>: </w:t>
      </w:r>
      <w:r w:rsidRPr="00E27DF0">
        <w:br/>
        <w:t>Wartość bez VAT: </w:t>
      </w:r>
      <w:r w:rsidRPr="00E27DF0">
        <w:br/>
        <w:t>Waluta: </w:t>
      </w:r>
    </w:p>
    <w:p w:rsidR="00E27DF0" w:rsidRPr="00E27DF0" w:rsidRDefault="00E27DF0" w:rsidP="00E27DF0">
      <w:r w:rsidRPr="00E27DF0">
        <w:rPr>
          <w:i/>
          <w:iCs/>
        </w:rPr>
        <w:t>(w przypadku umów ramowych lub dynamicznego systemu zakupów – szacunkowa całkowita maksymalna wartość w całym okresie obowiązywania umowy ramowej lub dynamicznego systemu zakupów)</w:t>
      </w:r>
    </w:p>
    <w:p w:rsidR="00E27DF0" w:rsidRPr="00E27DF0" w:rsidRDefault="00E27DF0" w:rsidP="00E27DF0">
      <w:r w:rsidRPr="00E27DF0">
        <w:rPr>
          <w:b/>
          <w:bCs/>
        </w:rPr>
        <w:t xml:space="preserve">II.7) Czy przewiduje się udzielenie zamówień, o których mowa w art. 67 ust. 1 pkt 6 i 7 lub w art. 134 ust. 6 pkt 3 ustawy </w:t>
      </w:r>
      <w:proofErr w:type="spellStart"/>
      <w:r w:rsidRPr="00E27DF0">
        <w:rPr>
          <w:b/>
          <w:bCs/>
        </w:rPr>
        <w:t>Pzp</w:t>
      </w:r>
      <w:proofErr w:type="spellEnd"/>
      <w:r w:rsidRPr="00E27DF0">
        <w:rPr>
          <w:b/>
          <w:bCs/>
        </w:rPr>
        <w:t>: </w:t>
      </w:r>
      <w:r w:rsidRPr="00E27DF0">
        <w:t>Nie </w:t>
      </w:r>
      <w:r w:rsidRPr="00E27DF0">
        <w:br/>
        <w:t xml:space="preserve">Określenie przedmiotu, wielkości lub zakresu oraz warunków na jakich zostaną udzielone zamówienia, o których mowa w art. 67 ust. 1 pkt 6 lub w art. 134 ust. 6 pkt 3 ustawy </w:t>
      </w:r>
      <w:proofErr w:type="spellStart"/>
      <w:r w:rsidRPr="00E27DF0">
        <w:t>Pzp</w:t>
      </w:r>
      <w:proofErr w:type="spellEnd"/>
      <w:r w:rsidRPr="00E27DF0">
        <w:t>: </w:t>
      </w:r>
      <w:r w:rsidRPr="00E27DF0">
        <w:br/>
      </w:r>
      <w:r w:rsidRPr="00E27DF0">
        <w:rPr>
          <w:b/>
          <w:bCs/>
        </w:rPr>
        <w:t>II.8) Okres, w którym realizowane będzie zamówienie lub okres, na który została zawarta umowa ramowa lub okres, na który został ustanowiony dynamiczny system zakupów:</w:t>
      </w:r>
      <w:r w:rsidRPr="00E27DF0">
        <w:t> </w:t>
      </w:r>
      <w:r w:rsidRPr="00E27DF0">
        <w:br/>
        <w:t>miesiącach:   </w:t>
      </w:r>
      <w:r w:rsidRPr="00E27DF0">
        <w:rPr>
          <w:i/>
          <w:iCs/>
        </w:rPr>
        <w:t> lub </w:t>
      </w:r>
      <w:r w:rsidRPr="00E27DF0">
        <w:rPr>
          <w:b/>
          <w:bCs/>
        </w:rPr>
        <w:t>dniach:</w:t>
      </w:r>
      <w:r w:rsidRPr="00E27DF0">
        <w:t> </w:t>
      </w:r>
      <w:r w:rsidRPr="00E27DF0">
        <w:br/>
      </w:r>
      <w:r w:rsidRPr="00E27DF0">
        <w:rPr>
          <w:i/>
          <w:iCs/>
        </w:rPr>
        <w:t>lub</w:t>
      </w:r>
      <w:r w:rsidRPr="00E27DF0">
        <w:t> </w:t>
      </w:r>
      <w:r w:rsidRPr="00E27DF0">
        <w:br/>
      </w:r>
      <w:r w:rsidRPr="00E27DF0">
        <w:rPr>
          <w:b/>
          <w:bCs/>
        </w:rPr>
        <w:t>data rozpoczęcia: </w:t>
      </w:r>
      <w:r w:rsidRPr="00E27DF0">
        <w:t> </w:t>
      </w:r>
      <w:r w:rsidRPr="00E27DF0">
        <w:rPr>
          <w:i/>
          <w:iCs/>
        </w:rPr>
        <w:t> lub </w:t>
      </w:r>
      <w:r w:rsidRPr="00E27DF0">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E27DF0" w:rsidRPr="00E27DF0" w:rsidTr="00E27DF0">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Data zakończenia</w:t>
            </w:r>
          </w:p>
        </w:tc>
      </w:tr>
      <w:tr w:rsidR="00E27DF0" w:rsidRPr="00E27DF0" w:rsidTr="00E27DF0">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2019-12-31</w:t>
            </w:r>
          </w:p>
        </w:tc>
      </w:tr>
    </w:tbl>
    <w:p w:rsidR="00E27DF0" w:rsidRPr="00E27DF0" w:rsidRDefault="00E27DF0" w:rsidP="00E27DF0">
      <w:r w:rsidRPr="00E27DF0">
        <w:br/>
      </w:r>
      <w:r w:rsidRPr="00E27DF0">
        <w:rPr>
          <w:b/>
          <w:bCs/>
        </w:rPr>
        <w:t>II.9) Informacje dodatkowe:</w:t>
      </w:r>
    </w:p>
    <w:p w:rsidR="00E27DF0" w:rsidRPr="00E27DF0" w:rsidRDefault="00E27DF0" w:rsidP="00E27DF0">
      <w:pPr>
        <w:rPr>
          <w:b/>
          <w:bCs/>
        </w:rPr>
      </w:pPr>
      <w:r w:rsidRPr="00E27DF0">
        <w:rPr>
          <w:b/>
          <w:bCs/>
          <w:u w:val="single"/>
        </w:rPr>
        <w:t>SEKCJA III: INFORMACJE O CHARAKTERZE PRAWNYM, EKONOMICZNYM, FINANSOWYM I TECHNICZNYM</w:t>
      </w:r>
    </w:p>
    <w:p w:rsidR="00E27DF0" w:rsidRPr="00E27DF0" w:rsidRDefault="00E27DF0" w:rsidP="00E27DF0">
      <w:r w:rsidRPr="00E27DF0">
        <w:rPr>
          <w:b/>
          <w:bCs/>
        </w:rPr>
        <w:t>III.1) WARUNKI UDZIAŁU W POSTĘPOWANIU </w:t>
      </w:r>
    </w:p>
    <w:p w:rsidR="00E27DF0" w:rsidRPr="00E27DF0" w:rsidRDefault="00E27DF0" w:rsidP="00E27DF0">
      <w:r w:rsidRPr="00E27DF0">
        <w:rPr>
          <w:b/>
          <w:bCs/>
        </w:rPr>
        <w:t>III.1.1) Kompetencje lub uprawnienia do prowadzenia określonej działalności zawodowej, o ile wynika to z odrębnych przepisów</w:t>
      </w:r>
      <w:r w:rsidRPr="00E27DF0">
        <w:t> </w:t>
      </w:r>
      <w:r w:rsidRPr="00E27DF0">
        <w:br/>
        <w:t>Określenie warunków: Warunek ten zostanie spełniony jeżeli wykonawca wykaże, że: - posiada aktualnie obowiązującą koncesję na prowadzenie działalności gospodarczej w zakresie obrotu paliwami ciekłymi wydaną zgodnie z przepisami ustawy z dnia 10 kwietnia 1997 r. Prawo energetyczne (Dz.U. z 2018 r. poz. 755 z późn.zm.). </w:t>
      </w:r>
      <w:r w:rsidRPr="00E27DF0">
        <w:br/>
        <w:t>Informacje dodatkowe </w:t>
      </w:r>
      <w:r w:rsidRPr="00E27DF0">
        <w:br/>
      </w:r>
      <w:r w:rsidRPr="00E27DF0">
        <w:rPr>
          <w:b/>
          <w:bCs/>
        </w:rPr>
        <w:t>III.1.2) Sytuacja finansowa lub ekonomiczna </w:t>
      </w:r>
      <w:r w:rsidRPr="00E27DF0">
        <w:br/>
        <w:t>Określenie warunków: Warunek ten zostanie spełniony jeżeli wykonawca wykaże, że: jest ubezpieczony od odpowiedzialności cywilnej w zakresie prowadzenia działalności na kwotę nie mniejszą niż 50.000,- zł (słownie: pięćdziesiąt tysięcy złotych). </w:t>
      </w:r>
      <w:r w:rsidRPr="00E27DF0">
        <w:br/>
        <w:t>Informacje dodatkowe </w:t>
      </w:r>
      <w:r w:rsidRPr="00E27DF0">
        <w:br/>
      </w:r>
      <w:r w:rsidRPr="00E27DF0">
        <w:rPr>
          <w:b/>
          <w:bCs/>
        </w:rPr>
        <w:t>III.1.3) Zdolność techniczna lub zawodowa </w:t>
      </w:r>
      <w:r w:rsidRPr="00E27DF0">
        <w:br/>
        <w:t>Określenie warunków: Zamawiający nie stawia szczególnych wymagań w zakresie spełniania tego warunku. Wykonawca potwierdza spełnianie warunku poprzez złożenie oświadczenia (wg Załącznika nr 3 do SIWZ). Ocena spełniania tego warunku zostanie dokonana na podstawie złożonego oświadczenia </w:t>
      </w:r>
      <w:r w:rsidRPr="00E27DF0">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7DF0">
        <w:br/>
        <w:t>Informacje dodatkowe:</w:t>
      </w:r>
    </w:p>
    <w:p w:rsidR="00E27DF0" w:rsidRPr="00E27DF0" w:rsidRDefault="00E27DF0" w:rsidP="00E27DF0">
      <w:r w:rsidRPr="00E27DF0">
        <w:rPr>
          <w:b/>
          <w:bCs/>
        </w:rPr>
        <w:t>III.2) PODSTAWY WYKLUCZENIA </w:t>
      </w:r>
    </w:p>
    <w:p w:rsidR="00E27DF0" w:rsidRPr="00E27DF0" w:rsidRDefault="00E27DF0" w:rsidP="00E27DF0">
      <w:r w:rsidRPr="00E27DF0">
        <w:rPr>
          <w:b/>
          <w:bCs/>
        </w:rPr>
        <w:t xml:space="preserve">III.2.1) Podstawy wykluczenia określone w art. 24 ust. 1 ustawy </w:t>
      </w:r>
      <w:proofErr w:type="spellStart"/>
      <w:r w:rsidRPr="00E27DF0">
        <w:rPr>
          <w:b/>
          <w:bCs/>
        </w:rPr>
        <w:t>Pzp</w:t>
      </w:r>
      <w:proofErr w:type="spellEnd"/>
      <w:r w:rsidRPr="00E27DF0">
        <w:t> </w:t>
      </w:r>
      <w:r w:rsidRPr="00E27DF0">
        <w:br/>
      </w:r>
      <w:r w:rsidRPr="00E27DF0">
        <w:rPr>
          <w:b/>
          <w:bCs/>
        </w:rPr>
        <w:t xml:space="preserve">III.2.2) Zamawiający przewiduje wykluczenie wykonawcy na podstawie art. 24 ust. 5 ustawy </w:t>
      </w:r>
      <w:proofErr w:type="spellStart"/>
      <w:r w:rsidRPr="00E27DF0">
        <w:rPr>
          <w:b/>
          <w:bCs/>
        </w:rPr>
        <w:t>Pzp</w:t>
      </w:r>
      <w:proofErr w:type="spellEnd"/>
      <w:r w:rsidRPr="00E27DF0">
        <w:t xml:space="preserve"> Tak Zamawiający przewiduje następujące fakultatywne podstawy wykluczenia: Tak (podstawa wykluczenia określona w art. 24 ust. 5 pkt 1 ustawy </w:t>
      </w:r>
      <w:proofErr w:type="spellStart"/>
      <w:r w:rsidRPr="00E27DF0">
        <w:t>Pzp</w:t>
      </w:r>
      <w:proofErr w:type="spellEnd"/>
      <w:r w:rsidRPr="00E27DF0">
        <w:t>) </w:t>
      </w:r>
      <w:r w:rsidRPr="00E27DF0">
        <w:br/>
      </w:r>
      <w:r w:rsidRPr="00E27DF0">
        <w:br/>
      </w:r>
      <w:r w:rsidRPr="00E27DF0">
        <w:br/>
      </w:r>
      <w:r w:rsidRPr="00E27DF0">
        <w:br/>
      </w:r>
      <w:r w:rsidRPr="00E27DF0">
        <w:br/>
      </w:r>
      <w:r w:rsidRPr="00E27DF0">
        <w:br/>
      </w:r>
      <w:r w:rsidRPr="00E27DF0">
        <w:br/>
      </w:r>
    </w:p>
    <w:p w:rsidR="00E27DF0" w:rsidRPr="00E27DF0" w:rsidRDefault="00E27DF0" w:rsidP="00E27DF0">
      <w:r w:rsidRPr="00E27DF0">
        <w:rPr>
          <w:b/>
          <w:bCs/>
        </w:rPr>
        <w:t>III.3) WYKAZ OŚWIADCZEŃ SKŁADANYCH PRZEZ WYKONAWCĘ W CELU WSTĘPNEGO POTWIERDZENIA, ŻE NIE PODLEGA ON WYKLUCZENIU ORAZ SPEŁNIA WARUNKI UDZIAŁU W POSTĘPOWANIU ORAZ SPEŁNIA KRYTERIA SELEKCJI</w:t>
      </w:r>
    </w:p>
    <w:p w:rsidR="00E27DF0" w:rsidRPr="00E27DF0" w:rsidRDefault="00E27DF0" w:rsidP="00E27DF0">
      <w:r w:rsidRPr="00E27DF0">
        <w:rPr>
          <w:b/>
          <w:bCs/>
        </w:rPr>
        <w:t>Oświadczenie o niepodleganiu wykluczeniu oraz spełnianiu warunków udziału w postępowaniu </w:t>
      </w:r>
      <w:r w:rsidRPr="00E27DF0">
        <w:br/>
        <w:t>Tak </w:t>
      </w:r>
      <w:r w:rsidRPr="00E27DF0">
        <w:br/>
      </w:r>
      <w:r w:rsidRPr="00E27DF0">
        <w:rPr>
          <w:b/>
          <w:bCs/>
        </w:rPr>
        <w:t>Oświadczenie o spełnianiu kryteriów selekcji </w:t>
      </w:r>
      <w:r w:rsidRPr="00E27DF0">
        <w:br/>
        <w:t>Nie</w:t>
      </w:r>
    </w:p>
    <w:p w:rsidR="00E27DF0" w:rsidRPr="00E27DF0" w:rsidRDefault="00E27DF0" w:rsidP="00E27DF0">
      <w:r w:rsidRPr="00E27DF0">
        <w:rPr>
          <w:b/>
          <w:bCs/>
        </w:rPr>
        <w:t>III.4) WYKAZ OŚWIADCZEŃ LUB DOKUMENTÓW , SKŁADANYCH PRZEZ WYKONAWCĘ W POSTĘPOWANIU NA WEZWANIE ZAMAWIAJACEGO W CELU POTWIERDZENIA OKOLICZNOŚCI, O KTÓRYCH MOWA W ART. 25 UST. 1 PKT 3 USTAWY PZP: </w:t>
      </w:r>
    </w:p>
    <w:p w:rsidR="00E27DF0" w:rsidRPr="00E27DF0" w:rsidRDefault="00E27DF0" w:rsidP="00E27DF0">
      <w:r w:rsidRPr="00E27DF0">
        <w:t>odpisu z właściwego rejestru lub z centralnej ewidencji i informacji o działalności gospodarczej, jeżeli odrębne przepisy wymagają wpisu do rejestru lub ewidencji, w celu potwierdzenia braku podstaw wykluczenia na podstawie 24 ust. 5 pkt 1) ustawy.</w:t>
      </w:r>
    </w:p>
    <w:p w:rsidR="00E27DF0" w:rsidRPr="00E27DF0" w:rsidRDefault="00E27DF0" w:rsidP="00E27DF0">
      <w:r w:rsidRPr="00E27DF0">
        <w:rPr>
          <w:b/>
          <w:bCs/>
        </w:rPr>
        <w:t>III.5) WYKAZ OŚWIADCZEŃ LUB DOKUMENTÓW SKŁADANYCH PRZEZ WYKONAWCĘ W POSTĘPOWANIU NA WEZWANIE ZAMAWIAJACEGO W CELU POTWIERDZENIA OKOLICZNOŚCI, O KTÓRYCH MOWA W ART. 25 UST. 1 PKT 1 USTAWY PZP </w:t>
      </w:r>
    </w:p>
    <w:p w:rsidR="00E27DF0" w:rsidRPr="00E27DF0" w:rsidRDefault="00E27DF0" w:rsidP="00E27DF0">
      <w:r w:rsidRPr="00E27DF0">
        <w:rPr>
          <w:b/>
          <w:bCs/>
        </w:rPr>
        <w:t>III.5.1) W ZAKRESIE SPEŁNIANIA WARUNKÓW UDZIAŁU W POSTĘPOWANIU:</w:t>
      </w:r>
      <w:r w:rsidRPr="00E27DF0">
        <w:t> </w:t>
      </w:r>
      <w:r w:rsidRPr="00E27DF0">
        <w:br/>
        <w:t xml:space="preserve">a) potwierdzenie posiadania kompetencji lub uprawnień do wykonywania określonej działalności zawodowej, jeżeli przepisy prawa nakładają obowiązek ich posiadania, w szczególności koncesji, zezwolenia lub licencji </w:t>
      </w:r>
      <w:proofErr w:type="spellStart"/>
      <w:r w:rsidRPr="00E27DF0">
        <w:t>tj</w:t>
      </w:r>
      <w:proofErr w:type="spellEnd"/>
      <w:r w:rsidRPr="00E27DF0">
        <w:t>: koncesję na wykonywanie działalności gospodarczej w zakresie obrotu paliwami ciekłymi wydaną zgodnie z przepisami ustawy z dnia 10 kwietnia 1997 r. Prawo energetyczne (Dz.U. z 2018 r. poz. 755 z późn.zm.), b) potwierdzający, że wykonawca jest ubezpieczony od odpowiedzialności cywilnej w zakresie prowadzonej działalności związanej z przedmiotem zamówienia na sumę gwarancyjną określoną przez zamawiającego. </w:t>
      </w:r>
      <w:r w:rsidRPr="00E27DF0">
        <w:br/>
      </w:r>
      <w:r w:rsidRPr="00E27DF0">
        <w:rPr>
          <w:b/>
          <w:bCs/>
        </w:rPr>
        <w:t>III.5.2) W ZAKRESIE KRYTERIÓW SELEKCJI:</w:t>
      </w:r>
      <w:r w:rsidRPr="00E27DF0">
        <w:t> </w:t>
      </w:r>
      <w:r w:rsidRPr="00E27DF0">
        <w:br/>
      </w:r>
    </w:p>
    <w:p w:rsidR="00E27DF0" w:rsidRPr="00E27DF0" w:rsidRDefault="00E27DF0" w:rsidP="00E27DF0">
      <w:r w:rsidRPr="00E27DF0">
        <w:rPr>
          <w:b/>
          <w:bCs/>
        </w:rPr>
        <w:t>III.6) WYKAZ OŚWIADCZEŃ LUB DOKUMENTÓW SKŁADANYCH PRZEZ WYKONAWCĘ W POSTĘPOWANIU NA WEZWANIE ZAMAWIAJACEGO W CELU POTWIERDZENIA OKOLICZNOŚCI, O KTÓRYCH MOWA W ART. 25 UST. 1 PKT 2 USTAWY PZP </w:t>
      </w:r>
    </w:p>
    <w:p w:rsidR="00E27DF0" w:rsidRPr="00E27DF0" w:rsidRDefault="00E27DF0" w:rsidP="00E27DF0">
      <w:r w:rsidRPr="00E27DF0">
        <w:rPr>
          <w:b/>
          <w:bCs/>
        </w:rPr>
        <w:t>III.7) INNE DOKUMENTY NIE WYMIENIONE W pkt III.3) - III.6)</w:t>
      </w:r>
    </w:p>
    <w:p w:rsidR="00E27DF0" w:rsidRPr="00E27DF0" w:rsidRDefault="00E27DF0" w:rsidP="00E27DF0">
      <w:r w:rsidRPr="00E27DF0">
        <w:t xml:space="preserve">1.W celu potwierdzenia braku podstaw do wykluczenia na podstawie art. 24 ust. 1 pkt 23) ustawy </w:t>
      </w:r>
      <w:proofErr w:type="spellStart"/>
      <w:r w:rsidRPr="00E27DF0">
        <w:t>Pzp</w:t>
      </w:r>
      <w:proofErr w:type="spellEnd"/>
      <w:r w:rsidRPr="00E27DF0">
        <w:t xml:space="preserve"> wykonawca zobowiązany jest złożyć oświadczenie o przynależności albo braku przynależności do tej samej grupy kapitałowej, według wzoru stanowiącego Załącznik nr 4 do SIWZ. Wraz ze złożeniem oświadczenia o przynależności do tej samej grupy kapitałowej wykonawca może przedstawić dowody, że powiązania z innym wykonawcą nie prowadzą do zakłócenia konkurencji w postępowaniu o udzielenie zamówienia. Ww. oświadczenie oraz ewentualne dowody wykonawca składa w terminie 3 dni od dnia zamieszczenia przez zamawiającego na stronie internetowej informacji, o której mowa w art. 86 ust. 5 ustawy </w:t>
      </w:r>
      <w:proofErr w:type="spellStart"/>
      <w:r w:rsidRPr="00E27DF0">
        <w:t>Pzp</w:t>
      </w:r>
      <w:proofErr w:type="spellEnd"/>
      <w:r w:rsidRPr="00E27DF0">
        <w:t>. Zgodnie z art. 4 pkt 14 ustawy z dnia 16 lutego 2007 r. o ochronie konkurencji i konsumentów (</w:t>
      </w:r>
      <w:proofErr w:type="spellStart"/>
      <w:r w:rsidRPr="00E27DF0">
        <w:t>t.j</w:t>
      </w:r>
      <w:proofErr w:type="spellEnd"/>
      <w:r w:rsidRPr="00E27DF0">
        <w:t xml:space="preserve">. Dz.U. z 2015 r. poz. 184 z </w:t>
      </w:r>
      <w:proofErr w:type="spellStart"/>
      <w:r w:rsidRPr="00E27DF0">
        <w:t>późn</w:t>
      </w:r>
      <w:proofErr w:type="spellEnd"/>
      <w:r w:rsidRPr="00E27DF0">
        <w:t xml:space="preserve">. zm.) przez grupę kapitałową rozumie się wszystkich przedsiębiorców, którzy są kontrolowani w sposób bezpośredni lub pośredni przez jednego przedsiębiorcę, w tym również tego przedsiębiorcę. W przypadku wspólnego ubiegania się o zamówienie oświadczenie to składa każdy z Wykonawców. 2. Zgodnie z art. 26 ust. 2c) ustawy </w:t>
      </w:r>
      <w:proofErr w:type="spellStart"/>
      <w:r w:rsidRPr="00E27DF0">
        <w:t>Pzp</w:t>
      </w:r>
      <w:proofErr w:type="spellEnd"/>
      <w:r w:rsidRPr="00E27DF0">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warunku.3. Zgodnie z § 2 ust. 6 Rozporządzenia Ministra Rozwoju w sprawie rodzajów dokumentów, jakich może żądać zamawiający od wykonawcy w postępowaniu o udzielenie zamówienia - jeżeli wykaz, oświadczenie lub inne złożone przez wykonawcę dokumenty, budzą wątpliwości zamawiającego, może on zwrócić się bezpośrednio do właściwego podmiotu, na rzecz którego roboty budowlane lub usługi były wykonane, a w przypadku świadczeń okresowych lub ciągłych są wykonywane, o przedłożenie dodatkowych informacji lub dokumentów w tym zakresie.4. Jeżeli wykonawca ma siedzibę lub miejsce zamieszkania poza terytorium Rzeczypospolitej Polskiej, zamiast dokumentów, o których mowa w rozdziale VII. pkt 2 </w:t>
      </w:r>
      <w:proofErr w:type="spellStart"/>
      <w:r w:rsidRPr="00E27DF0">
        <w:t>ppkt</w:t>
      </w:r>
      <w:proofErr w:type="spellEnd"/>
      <w:r w:rsidRPr="00E27DF0">
        <w:t xml:space="preserve">. a) SIWZ - składa dokument lub dokumenty o których mowa w § 7 ust. 1 pkt. 2 w zw. z ust. 2 Rozporządzenia Ministra Rozwoju z dnia 26 lipca 2016 r. w sprawie rodzajów dokumentów. 5. Jeżeli w kraju, w którym wykonawca ma siedzibę lub miejsce zamieszkania lub miejsce zamieszkania ma osoba, której dokument dotyczy nie wydaje się dokumentów, o których mowa w w/w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ofert.6.W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W przypadku oferty składanej przez wykonawców wspólnie ubiegających się o udzielenie zamówienia publicznego: a) każdy z wykonawców wspólnie ubiegających się o zamówienie musi złożyć odrębne oświadczenie, o którym mowa w rozdziale VII. pkt 1. </w:t>
      </w:r>
      <w:proofErr w:type="spellStart"/>
      <w:r w:rsidRPr="00E27DF0">
        <w:t>ppkt</w:t>
      </w:r>
      <w:proofErr w:type="spellEnd"/>
      <w:r w:rsidRPr="00E27DF0">
        <w:t xml:space="preserve"> b) SIWZ w zakresie, w którym każdy z wykonawców wykazuje spełnianie warunków udziału w postępowaniu oraz odrębne oświadczenie, o którym mowa w rozdziale pkt 1. </w:t>
      </w:r>
      <w:proofErr w:type="spellStart"/>
      <w:r w:rsidRPr="00E27DF0">
        <w:t>ppkt</w:t>
      </w:r>
      <w:proofErr w:type="spellEnd"/>
      <w:r w:rsidRPr="00E27DF0">
        <w:t xml:space="preserve"> a) SIWZ o braku podstaw wykluczenia; b) należy do oferty załączyć dokument ustanawiający Pełnomocnika do reprezentowania ich w postępowaniu o udzielenie zamówienia albo reprezentowania w postępowaniu w sprawie niniejszego zamówienia publicznego. W przypadku, gdy wykonawcę reprezentuje Pełnomocnik, pełnomocnictwo określające jego zakres, podpisane winno być przez osoby uprawnione do reprezentacji wykonawcy. Musi ono wynikać z umowy lub innej czynności prawnej i mieć formę pisemną. Fakt ustanowienia pełnomocnika musi wynikać z dokumentów oferty. Pełnomocnictwo powinno być złożone w formie oryginału lub kopii poświadczonej notarialnie, zgodnie z ustawą z dnia 14.02.1991 r. – Prawo o notariacie (</w:t>
      </w:r>
      <w:proofErr w:type="spellStart"/>
      <w:r w:rsidRPr="00E27DF0">
        <w:t>t.j</w:t>
      </w:r>
      <w:proofErr w:type="spellEnd"/>
      <w:r w:rsidRPr="00E27DF0">
        <w:t xml:space="preserve">. Dz. U. z 2014 r., poz. 164 z </w:t>
      </w:r>
      <w:proofErr w:type="spellStart"/>
      <w:r w:rsidRPr="00E27DF0">
        <w:t>późn</w:t>
      </w:r>
      <w:proofErr w:type="spellEnd"/>
      <w:r w:rsidRPr="00E27DF0">
        <w:t>. zm.). (W postępowaniu o udzielenie zamówienia publicznego nie stosuje się przepisów ustawy z dnia 16 listopada 2006 r. o opłacie skarbowej (</w:t>
      </w:r>
      <w:proofErr w:type="spellStart"/>
      <w:r w:rsidRPr="00E27DF0">
        <w:t>t.j</w:t>
      </w:r>
      <w:proofErr w:type="spellEnd"/>
      <w:r w:rsidRPr="00E27DF0">
        <w:t xml:space="preserve">. Dz. U. z 2015 r., poz. 783) oraz przepisów wykonawczych wydanych na jej podstawie.) 8. Wykonawca może w celu potwierdzenia spełniania warunków, o których mowa w Rozdziale VI pkt 1. </w:t>
      </w:r>
      <w:proofErr w:type="spellStart"/>
      <w:r w:rsidRPr="00E27DF0">
        <w:t>ppkt</w:t>
      </w:r>
      <w:proofErr w:type="spellEnd"/>
      <w:r w:rsidRPr="00E27DF0">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spełnianie warunków, o których mowa w Rozdziale VI pkt 1. </w:t>
      </w:r>
      <w:proofErr w:type="spellStart"/>
      <w:r w:rsidRPr="00E27DF0">
        <w:t>ppkt</w:t>
      </w:r>
      <w:proofErr w:type="spellEnd"/>
      <w:r w:rsidRPr="00E27DF0">
        <w:t xml:space="preserve"> 2) SIWZ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Załącznik nr 5 do SIWZ.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 ustawy </w:t>
      </w:r>
      <w:proofErr w:type="spellStart"/>
      <w:r w:rsidRPr="00E27DF0">
        <w:t>Pzp</w:t>
      </w:r>
      <w:proofErr w:type="spellEnd"/>
      <w:r w:rsidRPr="00E27DF0">
        <w:t xml:space="preserve">. Zamawiający żąda przedstawienia w odniesieniu do tych podmiotów dokumentu wymienionego w rozdziale VII pkt. 2. 9.Wykonawca, który polega na sytuacji finansowej lub ekonomicznej innych podmiotów, odpowiada solidarnie z podmiotem, który zobowiązał się do udostępnienia zasobów, za szkodę poniesioną przez Zamawiającego powstała wskutek nieudostępnienia tych zasobów, chyba że za nieudostępnienie zasobów nie ponosi winy. 10.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Rozdziale VI pkt 1 </w:t>
      </w:r>
      <w:proofErr w:type="spellStart"/>
      <w:r w:rsidRPr="00E27DF0">
        <w:t>ppkt</w:t>
      </w:r>
      <w:proofErr w:type="spellEnd"/>
      <w:r w:rsidRPr="00E27DF0">
        <w:t xml:space="preserve"> 2) SIWZ. 11.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c) zastąpił ten podmiot innym podmiotem lub podmiotami lub d) zobowiązał się do osobistego wykonania odpowiedniej części zamówienia, jeżeli wykaże zdolności techniczne lub zawodowe lub sytuację finansową lub ekonomiczną, o których mowa w pkt 1 </w:t>
      </w:r>
      <w:proofErr w:type="spellStart"/>
      <w:r w:rsidRPr="00E27DF0">
        <w:t>ppkt</w:t>
      </w:r>
      <w:proofErr w:type="spellEnd"/>
      <w:r w:rsidRPr="00E27DF0">
        <w:t xml:space="preserve"> 2) rozdział VI SIWZ. 12. W celu oceny czy Wykonawca, polegając na zdolnościach lub sytuacji innych podmiotów na zasadach określonych w art. 22a ustawy </w:t>
      </w:r>
      <w:proofErr w:type="spellStart"/>
      <w:r w:rsidRPr="00E27DF0">
        <w:t>Pzp</w:t>
      </w:r>
      <w:proofErr w:type="spellEnd"/>
      <w:r w:rsidRPr="00E27DF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Wykonawca, który powołuje się na zasoby innych podmiotów, w celu wykazania braku istnienia wobec nich podstaw wykluczenia oraz spełniania, w zakresie, w jaki powołuje się na ich zasoby, warunków udziału w postępowaniu zamieszcza informacje o tych podmiotach w oświadczeniu, o którym mowa w ust. 1. 13. Wykonawca, który powołuje się na zasoby innych podmiotów, w celu wykazania braku istnienia wobec nich podstaw wykluczenia oraz spełniania, w zakresie, w jaki powołuje się na ich zasoby, warunków udziału w postępowaniu zamieszcza informacje o tych podmiotach w oświadczeniu, o którym mowa w rozdziale VII pkt. 1 SIWZ. 14.W przypadku wskazania przez wykonawcę dostępności oświadczeń lub dokumentów, o których mowa w rozdziale VII pkt. 2 i 3 SIWZ w formie elektronicznej pod określonymi adresami internetowymi ogólnodostępnych i bezpłatnych baz danych, zamawiający pobierze samodzielnie z tych baz wskazane przez wykonawcę oświadczenie i dokumenty.</w:t>
      </w:r>
    </w:p>
    <w:p w:rsidR="00E27DF0" w:rsidRPr="00E27DF0" w:rsidRDefault="00E27DF0" w:rsidP="00E27DF0">
      <w:pPr>
        <w:rPr>
          <w:b/>
          <w:bCs/>
        </w:rPr>
      </w:pPr>
      <w:r w:rsidRPr="00E27DF0">
        <w:rPr>
          <w:b/>
          <w:bCs/>
          <w:u w:val="single"/>
        </w:rPr>
        <w:t>SEKCJA IV: PROCEDURA</w:t>
      </w:r>
    </w:p>
    <w:p w:rsidR="00E27DF0" w:rsidRPr="00E27DF0" w:rsidRDefault="00E27DF0" w:rsidP="00E27DF0">
      <w:r w:rsidRPr="00E27DF0">
        <w:rPr>
          <w:b/>
          <w:bCs/>
        </w:rPr>
        <w:t>IV.1) OPIS </w:t>
      </w:r>
      <w:r w:rsidRPr="00E27DF0">
        <w:br/>
      </w:r>
      <w:r w:rsidRPr="00E27DF0">
        <w:rPr>
          <w:b/>
          <w:bCs/>
        </w:rPr>
        <w:t>IV.1.1) Tryb udzielenia zamówienia: </w:t>
      </w:r>
      <w:r w:rsidRPr="00E27DF0">
        <w:t>Przetarg nieograniczony </w:t>
      </w:r>
      <w:r w:rsidRPr="00E27DF0">
        <w:br/>
      </w:r>
      <w:r w:rsidRPr="00E27DF0">
        <w:rPr>
          <w:b/>
          <w:bCs/>
        </w:rPr>
        <w:t>IV.1.2) Zamawiający żąda wniesienia wadium:</w:t>
      </w:r>
    </w:p>
    <w:p w:rsidR="00E27DF0" w:rsidRPr="00E27DF0" w:rsidRDefault="00E27DF0" w:rsidP="00E27DF0">
      <w:r w:rsidRPr="00E27DF0">
        <w:t>Nie </w:t>
      </w:r>
      <w:r w:rsidRPr="00E27DF0">
        <w:br/>
        <w:t>Informacja na temat wadium </w:t>
      </w:r>
      <w:r w:rsidRPr="00E27DF0">
        <w:br/>
      </w:r>
    </w:p>
    <w:p w:rsidR="00E27DF0" w:rsidRPr="00E27DF0" w:rsidRDefault="00E27DF0" w:rsidP="00E27DF0">
      <w:r w:rsidRPr="00E27DF0">
        <w:br/>
      </w:r>
      <w:r w:rsidRPr="00E27DF0">
        <w:rPr>
          <w:b/>
          <w:bCs/>
        </w:rPr>
        <w:t>IV.1.3) Przewiduje się udzielenie zaliczek na poczet wykonania zamówienia:</w:t>
      </w:r>
    </w:p>
    <w:p w:rsidR="00E27DF0" w:rsidRPr="00E27DF0" w:rsidRDefault="00E27DF0" w:rsidP="00E27DF0">
      <w:r w:rsidRPr="00E27DF0">
        <w:t>Nie </w:t>
      </w:r>
      <w:r w:rsidRPr="00E27DF0">
        <w:br/>
        <w:t>Należy podać informacje na temat udzielania zaliczek: </w:t>
      </w:r>
      <w:r w:rsidRPr="00E27DF0">
        <w:br/>
      </w:r>
    </w:p>
    <w:p w:rsidR="00E27DF0" w:rsidRPr="00E27DF0" w:rsidRDefault="00E27DF0" w:rsidP="00E27DF0">
      <w:r w:rsidRPr="00E27DF0">
        <w:br/>
      </w:r>
      <w:r w:rsidRPr="00E27DF0">
        <w:rPr>
          <w:b/>
          <w:bCs/>
        </w:rPr>
        <w:t>IV.1.4) Wymaga się złożenia ofert w postaci katalogów elektronicznych lub dołączenia do ofert katalogów elektronicznych:</w:t>
      </w:r>
    </w:p>
    <w:p w:rsidR="00E27DF0" w:rsidRPr="00E27DF0" w:rsidRDefault="00E27DF0" w:rsidP="00E27DF0">
      <w:r w:rsidRPr="00E27DF0">
        <w:t>Nie </w:t>
      </w:r>
      <w:r w:rsidRPr="00E27DF0">
        <w:br/>
        <w:t>Dopuszcza się złożenie ofert w postaci katalogów elektronicznych lub dołączenia do ofert katalogów elektronicznych: </w:t>
      </w:r>
      <w:r w:rsidRPr="00E27DF0">
        <w:br/>
        <w:t>Nie </w:t>
      </w:r>
      <w:r w:rsidRPr="00E27DF0">
        <w:br/>
        <w:t>Informacje dodatkowe: </w:t>
      </w:r>
      <w:r w:rsidRPr="00E27DF0">
        <w:br/>
      </w:r>
    </w:p>
    <w:p w:rsidR="00E27DF0" w:rsidRPr="00E27DF0" w:rsidRDefault="00E27DF0" w:rsidP="00E27DF0">
      <w:r w:rsidRPr="00E27DF0">
        <w:rPr>
          <w:b/>
          <w:bCs/>
        </w:rPr>
        <w:t>IV.1.5.) Wymaga się złożenia oferty wariantowej:</w:t>
      </w:r>
    </w:p>
    <w:p w:rsidR="00E27DF0" w:rsidRPr="00E27DF0" w:rsidRDefault="00E27DF0" w:rsidP="00E27DF0">
      <w:r w:rsidRPr="00E27DF0">
        <w:t>Nie </w:t>
      </w:r>
      <w:r w:rsidRPr="00E27DF0">
        <w:br/>
        <w:t>Dopuszcza się złożenie oferty wariantowej </w:t>
      </w:r>
      <w:r w:rsidRPr="00E27DF0">
        <w:br/>
        <w:t>Nie </w:t>
      </w:r>
      <w:r w:rsidRPr="00E27DF0">
        <w:br/>
        <w:t>Złożenie oferty wariantowej dopuszcza się tylko z jednoczesnym złożeniem oferty zasadniczej: </w:t>
      </w:r>
      <w:r w:rsidRPr="00E27DF0">
        <w:br/>
        <w:t>Nie</w:t>
      </w:r>
    </w:p>
    <w:p w:rsidR="00E27DF0" w:rsidRPr="00E27DF0" w:rsidRDefault="00E27DF0" w:rsidP="00E27DF0">
      <w:r w:rsidRPr="00E27DF0">
        <w:rPr>
          <w:b/>
          <w:bCs/>
        </w:rPr>
        <w:t>IV.1.6) Przewidywana liczba wykonawców, którzy zostaną zaproszeni do udziału w postępowaniu </w:t>
      </w:r>
      <w:r w:rsidRPr="00E27DF0">
        <w:br/>
      </w:r>
      <w:r w:rsidRPr="00E27DF0">
        <w:rPr>
          <w:i/>
          <w:iCs/>
        </w:rPr>
        <w:t>(przetarg ograniczony, negocjacje z ogłoszeniem, dialog konkurencyjny, partnerstwo innowacyjne)</w:t>
      </w:r>
    </w:p>
    <w:p w:rsidR="00E27DF0" w:rsidRPr="00E27DF0" w:rsidRDefault="00E27DF0" w:rsidP="00E27DF0">
      <w:r w:rsidRPr="00E27DF0">
        <w:t>Liczba wykonawców   </w:t>
      </w:r>
      <w:r w:rsidRPr="00E27DF0">
        <w:br/>
        <w:t>Przewidywana minimalna liczba wykonawców </w:t>
      </w:r>
      <w:r w:rsidRPr="00E27DF0">
        <w:br/>
        <w:t>Maksymalna liczba wykonawców   </w:t>
      </w:r>
      <w:r w:rsidRPr="00E27DF0">
        <w:br/>
        <w:t>Kryteria selekcji wykonawców: </w:t>
      </w:r>
      <w:r w:rsidRPr="00E27DF0">
        <w:br/>
      </w:r>
      <w:r w:rsidRPr="00E27DF0">
        <w:br/>
      </w:r>
      <w:r w:rsidRPr="00E27DF0">
        <w:rPr>
          <w:b/>
          <w:bCs/>
        </w:rPr>
        <w:t>IV.1.7) Informacje na temat umowy ramowej lub dynamicznego systemu zakupów:</w:t>
      </w:r>
    </w:p>
    <w:p w:rsidR="00E27DF0" w:rsidRPr="00E27DF0" w:rsidRDefault="00E27DF0" w:rsidP="00E27DF0">
      <w:r w:rsidRPr="00E27DF0">
        <w:t>Umowa ramowa będzie zawarta: </w:t>
      </w:r>
      <w:r w:rsidRPr="00E27DF0">
        <w:br/>
      </w:r>
      <w:r w:rsidRPr="00E27DF0">
        <w:br/>
        <w:t>Czy przewiduje się ograniczenie liczby uczestników umowy ramowej: </w:t>
      </w:r>
      <w:r w:rsidRPr="00E27DF0">
        <w:br/>
      </w:r>
      <w:r w:rsidRPr="00E27DF0">
        <w:br/>
        <w:t>Przewidziana maksymalna liczba uczestników umowy ramowej: </w:t>
      </w:r>
      <w:r w:rsidRPr="00E27DF0">
        <w:br/>
      </w:r>
      <w:r w:rsidRPr="00E27DF0">
        <w:br/>
        <w:t>Informacje dodatkowe: </w:t>
      </w:r>
      <w:r w:rsidRPr="00E27DF0">
        <w:br/>
      </w:r>
      <w:r w:rsidRPr="00E27DF0">
        <w:br/>
        <w:t>Zamówienie obejmuje ustanowienie dynamicznego systemu zakupów: </w:t>
      </w:r>
      <w:r w:rsidRPr="00E27DF0">
        <w:br/>
      </w:r>
      <w:r w:rsidRPr="00E27DF0">
        <w:br/>
        <w:t>Adres strony internetowej, na której będą zamieszczone dodatkowe informacje dotyczące dynamicznego systemu zakupów: </w:t>
      </w:r>
      <w:r w:rsidRPr="00E27DF0">
        <w:br/>
      </w:r>
      <w:r w:rsidRPr="00E27DF0">
        <w:br/>
        <w:t>Informacje dodatkowe: </w:t>
      </w:r>
      <w:r w:rsidRPr="00E27DF0">
        <w:br/>
      </w:r>
      <w:r w:rsidRPr="00E27DF0">
        <w:br/>
        <w:t>W ramach umowy ramowej/dynamicznego systemu zakupów dopuszcza się złożenie ofert w formie katalogów elektronicznych: </w:t>
      </w:r>
      <w:r w:rsidRPr="00E27DF0">
        <w:br/>
      </w:r>
      <w:r w:rsidRPr="00E27DF0">
        <w:br/>
        <w:t>Przewiduje się pobranie ze złożonych katalogów elektronicznych informacji potrzebnych do sporządzenia ofert w ramach umowy ramowej/dynamicznego systemu zakupów: </w:t>
      </w:r>
      <w:r w:rsidRPr="00E27DF0">
        <w:br/>
      </w:r>
      <w:r w:rsidRPr="00E27DF0">
        <w:br/>
      </w:r>
      <w:r w:rsidRPr="00E27DF0">
        <w:rPr>
          <w:b/>
          <w:bCs/>
        </w:rPr>
        <w:t>IV.1.8) Aukcja elektroniczna </w:t>
      </w:r>
      <w:r w:rsidRPr="00E27DF0">
        <w:br/>
      </w:r>
      <w:r w:rsidRPr="00E27DF0">
        <w:rPr>
          <w:b/>
          <w:bCs/>
        </w:rPr>
        <w:t>Przewidziane jest przeprowadzenie aukcji elektronicznej </w:t>
      </w:r>
      <w:r w:rsidRPr="00E27DF0">
        <w:rPr>
          <w:i/>
          <w:iCs/>
        </w:rPr>
        <w:t>(przetarg nieograniczony, przetarg ograniczony, negocjacje z ogłoszeniem) </w:t>
      </w:r>
      <w:r w:rsidRPr="00E27DF0">
        <w:t>Nie </w:t>
      </w:r>
      <w:r w:rsidRPr="00E27DF0">
        <w:br/>
        <w:t>Należy podać adres strony internetowej, na której aukcja będzie prowadzona: </w:t>
      </w:r>
      <w:r w:rsidRPr="00E27DF0">
        <w:br/>
      </w:r>
      <w:r w:rsidRPr="00E27DF0">
        <w:br/>
      </w:r>
      <w:r w:rsidRPr="00E27DF0">
        <w:rPr>
          <w:b/>
          <w:bCs/>
        </w:rPr>
        <w:t>Należy wskazać elementy, których wartości będą przedmiotem aukcji elektronicznej: </w:t>
      </w:r>
      <w:r w:rsidRPr="00E27DF0">
        <w:br/>
      </w:r>
      <w:r w:rsidRPr="00E27DF0">
        <w:rPr>
          <w:b/>
          <w:bCs/>
        </w:rPr>
        <w:t>Przewiduje się ograniczenia co do przedstawionych wartości, wynikające z opisu przedmiotu zamówienia:</w:t>
      </w:r>
      <w:r w:rsidRPr="00E27DF0">
        <w:t> </w:t>
      </w:r>
      <w:r w:rsidRPr="00E27DF0">
        <w:br/>
        <w:t>Nie </w:t>
      </w:r>
      <w:r w:rsidRPr="00E27DF0">
        <w:br/>
        <w:t>Należy podać, które informacje zostaną udostępnione wykonawcom w trakcie aukcji elektronicznej oraz jaki będzie termin ich udostępnienia: </w:t>
      </w:r>
      <w:r w:rsidRPr="00E27DF0">
        <w:br/>
        <w:t>Informacje dotyczące przebiegu aukcji elektronicznej: </w:t>
      </w:r>
      <w:r w:rsidRPr="00E27DF0">
        <w:br/>
        <w:t>Jaki jest przewidziany sposób postępowania w toku aukcji elektronicznej i jakie będą warunki, na jakich wykonawcy będą mogli licytować (minimalne wysokości postąpień): </w:t>
      </w:r>
      <w:r w:rsidRPr="00E27DF0">
        <w:br/>
        <w:t>Informacje dotyczące wykorzystywanego sprzętu elektronicznego, rozwiązań i specyfikacji technicznych w zakresie połączeń: </w:t>
      </w:r>
      <w:r w:rsidRPr="00E27DF0">
        <w:br/>
        <w:t>Wymagania dotyczące rejestracji i identyfikacji wykonawców w aukcji elektronicznej: </w:t>
      </w:r>
      <w:r w:rsidRPr="00E27DF0">
        <w:br/>
        <w:t>Informacje o liczbie etapów aukcji elektronicznej i czasie ich trwania:</w:t>
      </w:r>
    </w:p>
    <w:p w:rsidR="00E27DF0" w:rsidRPr="00E27DF0" w:rsidRDefault="00E27DF0" w:rsidP="00E27DF0">
      <w:r w:rsidRPr="00E27DF0">
        <w:t>Czas trwania: </w:t>
      </w:r>
      <w:r w:rsidRPr="00E27DF0">
        <w:br/>
        <w:t>Czy wykonawcy, którzy nie złożyli nowych postąpień, zostaną zakwalifikowani do następnego etapu: </w:t>
      </w:r>
      <w:r w:rsidRPr="00E27DF0">
        <w:br/>
        <w:t>Warunki zamknięcia aukcji elektronicznej: </w:t>
      </w:r>
      <w:r w:rsidRPr="00E27DF0">
        <w:br/>
      </w:r>
      <w:r w:rsidRPr="00E27DF0">
        <w:br/>
      </w:r>
      <w:r w:rsidRPr="00E27DF0">
        <w:rPr>
          <w:b/>
          <w:bCs/>
        </w:rPr>
        <w:t>IV.2) KRYTERIA OCENY OFERT </w:t>
      </w:r>
      <w:r w:rsidRPr="00E27DF0">
        <w:br/>
      </w:r>
      <w:r w:rsidRPr="00E27DF0">
        <w:rPr>
          <w:b/>
          <w:bCs/>
        </w:rPr>
        <w:t>IV.2.1) Kryteria oceny ofert: </w:t>
      </w:r>
      <w:r w:rsidRPr="00E27DF0">
        <w:br/>
      </w:r>
      <w:r w:rsidRPr="00E27DF0">
        <w:rPr>
          <w:b/>
          <w:bCs/>
        </w:rPr>
        <w:t>IV.2.2) Kryteria</w:t>
      </w:r>
      <w:r w:rsidRPr="00E27DF0">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1"/>
        <w:gridCol w:w="919"/>
      </w:tblGrid>
      <w:tr w:rsidR="00E27DF0" w:rsidRPr="00E27DF0" w:rsidTr="00E27DF0">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Znaczenie</w:t>
            </w:r>
          </w:p>
        </w:tc>
      </w:tr>
      <w:tr w:rsidR="00E27DF0" w:rsidRPr="00E27DF0" w:rsidTr="00E27DF0">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60,00</w:t>
            </w:r>
          </w:p>
        </w:tc>
      </w:tr>
      <w:tr w:rsidR="00E27DF0" w:rsidRPr="00E27DF0" w:rsidTr="00E27DF0">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termin zapłaty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7DF0" w:rsidRPr="00E27DF0" w:rsidRDefault="00E27DF0" w:rsidP="00E27DF0">
            <w:r w:rsidRPr="00E27DF0">
              <w:t>40,00</w:t>
            </w:r>
          </w:p>
        </w:tc>
      </w:tr>
    </w:tbl>
    <w:p w:rsidR="00E27DF0" w:rsidRPr="00E27DF0" w:rsidRDefault="00E27DF0" w:rsidP="00E27DF0">
      <w:r w:rsidRPr="00E27DF0">
        <w:br/>
      </w:r>
      <w:r w:rsidRPr="00E27DF0">
        <w:rPr>
          <w:b/>
          <w:bCs/>
        </w:rPr>
        <w:t xml:space="preserve">IV.2.3) Zastosowanie procedury, o której mowa w art. 24aa ust. 1 ustawy </w:t>
      </w:r>
      <w:proofErr w:type="spellStart"/>
      <w:r w:rsidRPr="00E27DF0">
        <w:rPr>
          <w:b/>
          <w:bCs/>
        </w:rPr>
        <w:t>Pzp</w:t>
      </w:r>
      <w:proofErr w:type="spellEnd"/>
      <w:r w:rsidRPr="00E27DF0">
        <w:rPr>
          <w:b/>
          <w:bCs/>
        </w:rPr>
        <w:t> </w:t>
      </w:r>
      <w:r w:rsidRPr="00E27DF0">
        <w:t>(przetarg nieograniczony) </w:t>
      </w:r>
      <w:r w:rsidRPr="00E27DF0">
        <w:br/>
        <w:t>Tak </w:t>
      </w:r>
      <w:r w:rsidRPr="00E27DF0">
        <w:br/>
      </w:r>
      <w:r w:rsidRPr="00E27DF0">
        <w:rPr>
          <w:b/>
          <w:bCs/>
        </w:rPr>
        <w:t>IV.3) Negocjacje z ogłoszeniem, dialog konkurencyjny, partnerstwo innowacyjne </w:t>
      </w:r>
      <w:r w:rsidRPr="00E27DF0">
        <w:br/>
      </w:r>
      <w:r w:rsidRPr="00E27DF0">
        <w:rPr>
          <w:b/>
          <w:bCs/>
        </w:rPr>
        <w:t>IV.3.1) Informacje na temat negocjacji z ogłoszeniem</w:t>
      </w:r>
      <w:r w:rsidRPr="00E27DF0">
        <w:t> </w:t>
      </w:r>
      <w:r w:rsidRPr="00E27DF0">
        <w:br/>
        <w:t>Minimalne wymagania, które muszą spełniać wszystkie oferty: </w:t>
      </w:r>
      <w:r w:rsidRPr="00E27DF0">
        <w:br/>
      </w:r>
      <w:r w:rsidRPr="00E27DF0">
        <w:br/>
        <w:t>Przewidziane jest zastrzeżenie prawa do udzielenia zamówienia na podstawie ofert wstępnych bez przeprowadzenia negocjacji Nie </w:t>
      </w:r>
      <w:r w:rsidRPr="00E27DF0">
        <w:br/>
        <w:t>Przewidziany jest podział negocjacji na etapy w celu ograniczenia liczby ofert: Nie </w:t>
      </w:r>
      <w:r w:rsidRPr="00E27DF0">
        <w:br/>
        <w:t>Należy podać informacje na temat etapów negocjacji (w tym liczbę etapów): </w:t>
      </w:r>
      <w:r w:rsidRPr="00E27DF0">
        <w:br/>
      </w:r>
      <w:r w:rsidRPr="00E27DF0">
        <w:br/>
        <w:t>Informacje dodatkowe </w:t>
      </w:r>
      <w:r w:rsidRPr="00E27DF0">
        <w:br/>
      </w:r>
      <w:r w:rsidRPr="00E27DF0">
        <w:br/>
      </w:r>
      <w:r w:rsidRPr="00E27DF0">
        <w:br/>
      </w:r>
      <w:r w:rsidRPr="00E27DF0">
        <w:rPr>
          <w:b/>
          <w:bCs/>
        </w:rPr>
        <w:t>IV.3.2) Informacje na temat dialogu konkurencyjnego</w:t>
      </w:r>
      <w:r w:rsidRPr="00E27DF0">
        <w:t> </w:t>
      </w:r>
      <w:r w:rsidRPr="00E27DF0">
        <w:br/>
        <w:t>Opis potrzeb i wymagań zamawiającego lub informacja o sposobie uzyskania tego opisu: </w:t>
      </w:r>
      <w:r w:rsidRPr="00E27DF0">
        <w:br/>
      </w:r>
      <w:r w:rsidRPr="00E27DF0">
        <w:br/>
        <w:t>Informacja o wysokości nagród dla wykonawców, którzy podczas dialogu konkurencyjnego przedstawili rozwiązania stanowiące podstawę do składania ofert, jeżeli zamawiający przewiduje nagrody: </w:t>
      </w:r>
      <w:r w:rsidRPr="00E27DF0">
        <w:br/>
      </w:r>
      <w:r w:rsidRPr="00E27DF0">
        <w:br/>
        <w:t>Wstępny harmonogram postępowania: </w:t>
      </w:r>
      <w:r w:rsidRPr="00E27DF0">
        <w:br/>
      </w:r>
      <w:r w:rsidRPr="00E27DF0">
        <w:br/>
        <w:t>Podział dialogu na etapy w celu ograniczenia liczby rozwiązań: </w:t>
      </w:r>
      <w:r w:rsidRPr="00E27DF0">
        <w:br/>
        <w:t>Należy podać informacje na temat etapów dialogu: </w:t>
      </w:r>
      <w:r w:rsidRPr="00E27DF0">
        <w:br/>
      </w:r>
      <w:r w:rsidRPr="00E27DF0">
        <w:br/>
        <w:t>Informacje dodatkowe: </w:t>
      </w:r>
      <w:r w:rsidRPr="00E27DF0">
        <w:br/>
      </w:r>
      <w:r w:rsidRPr="00E27DF0">
        <w:br/>
      </w:r>
      <w:r w:rsidRPr="00E27DF0">
        <w:rPr>
          <w:b/>
          <w:bCs/>
        </w:rPr>
        <w:t>IV.3.3) Informacje na temat partnerstwa innowacyjnego</w:t>
      </w:r>
      <w:r w:rsidRPr="00E27DF0">
        <w:t> </w:t>
      </w:r>
      <w:r w:rsidRPr="00E27DF0">
        <w:br/>
        <w:t>Elementy opisu przedmiotu zamówienia definiujące minimalne wymagania, którym muszą odpowiadać wszystkie oferty: </w:t>
      </w:r>
      <w:r w:rsidRPr="00E27DF0">
        <w:br/>
      </w:r>
      <w:r w:rsidRPr="00E27DF0">
        <w:br/>
        <w:t>Podział negocjacji na etapy w celu ograniczeniu liczby ofert podlegających negocjacjom poprzez zastosowanie kryteriów oceny ofert wskazanych w specyfikacji istotnych warunków zamówienia: </w:t>
      </w:r>
      <w:r w:rsidRPr="00E27DF0">
        <w:br/>
      </w:r>
      <w:r w:rsidRPr="00E27DF0">
        <w:br/>
        <w:t>Informacje dodatkowe: </w:t>
      </w:r>
      <w:r w:rsidRPr="00E27DF0">
        <w:br/>
      </w:r>
      <w:r w:rsidRPr="00E27DF0">
        <w:br/>
      </w:r>
      <w:r w:rsidRPr="00E27DF0">
        <w:rPr>
          <w:b/>
          <w:bCs/>
        </w:rPr>
        <w:t>IV.4) Licytacja elektroniczna </w:t>
      </w:r>
      <w:r w:rsidRPr="00E27DF0">
        <w:br/>
        <w:t>Adres strony internetowej, na której będzie prowadzona licytacja elektroniczna: </w:t>
      </w:r>
    </w:p>
    <w:p w:rsidR="00E27DF0" w:rsidRPr="00E27DF0" w:rsidRDefault="00E27DF0" w:rsidP="00E27DF0">
      <w:r w:rsidRPr="00E27DF0">
        <w:t>Adres strony internetowej, na której jest dostępny opis przedmiotu zamówienia w licytacji elektronicznej: </w:t>
      </w:r>
    </w:p>
    <w:p w:rsidR="00E27DF0" w:rsidRPr="00E27DF0" w:rsidRDefault="00E27DF0" w:rsidP="00E27DF0">
      <w:r w:rsidRPr="00E27DF0">
        <w:t>Wymagania dotyczące rejestracji i identyfikacji wykonawców w licytacji elektronicznej, w tym wymagania techniczne urządzeń informatycznych: </w:t>
      </w:r>
    </w:p>
    <w:p w:rsidR="00E27DF0" w:rsidRPr="00E27DF0" w:rsidRDefault="00E27DF0" w:rsidP="00E27DF0">
      <w:r w:rsidRPr="00E27DF0">
        <w:t>Sposób postępowania w toku licytacji elektronicznej, w tym określenie minimalnych wysokości postąpień: </w:t>
      </w:r>
    </w:p>
    <w:p w:rsidR="00E27DF0" w:rsidRPr="00E27DF0" w:rsidRDefault="00E27DF0" w:rsidP="00E27DF0">
      <w:r w:rsidRPr="00E27DF0">
        <w:t>Informacje o liczbie etapów licytacji elektronicznej i czasie ich trwania:</w:t>
      </w:r>
    </w:p>
    <w:p w:rsidR="00E27DF0" w:rsidRPr="00E27DF0" w:rsidRDefault="00E27DF0" w:rsidP="00E27DF0">
      <w:r w:rsidRPr="00E27DF0">
        <w:t>Czas trwania: </w:t>
      </w:r>
      <w:r w:rsidRPr="00E27DF0">
        <w:br/>
      </w:r>
      <w:r w:rsidRPr="00E27DF0">
        <w:br/>
        <w:t>Wykonawcy, którzy nie złożyli nowych postąpień, zostaną zakwalifikowani do następnego etapu:</w:t>
      </w:r>
    </w:p>
    <w:p w:rsidR="00E27DF0" w:rsidRPr="00E27DF0" w:rsidRDefault="00E27DF0" w:rsidP="00E27DF0">
      <w:r w:rsidRPr="00E27DF0">
        <w:t>Termin składania wniosków o dopuszczenie do udziału w licytacji elektronicznej: </w:t>
      </w:r>
      <w:r w:rsidRPr="00E27DF0">
        <w:br/>
        <w:t>Data: godzina: </w:t>
      </w:r>
      <w:r w:rsidRPr="00E27DF0">
        <w:br/>
        <w:t>Termin otwarcia licytacji elektronicznej: </w:t>
      </w:r>
    </w:p>
    <w:p w:rsidR="00E27DF0" w:rsidRPr="00E27DF0" w:rsidRDefault="00E27DF0" w:rsidP="00E27DF0">
      <w:r w:rsidRPr="00E27DF0">
        <w:t>Termin i warunki zamknięcia licytacji elektronicznej: </w:t>
      </w:r>
    </w:p>
    <w:p w:rsidR="00E27DF0" w:rsidRPr="00E27DF0" w:rsidRDefault="00E27DF0" w:rsidP="00E27DF0">
      <w:r w:rsidRPr="00E27DF0">
        <w:br/>
        <w:t>Istotne dla stron postanowienia, które zostaną wprowadzone do treści zawieranej umowy w sprawie zamówienia publicznego, albo ogólne warunki umowy, albo wzór umowy: </w:t>
      </w:r>
    </w:p>
    <w:p w:rsidR="00E27DF0" w:rsidRPr="00E27DF0" w:rsidRDefault="00E27DF0" w:rsidP="00E27DF0">
      <w:r w:rsidRPr="00E27DF0">
        <w:t>Wymagania dotyczące zabezpieczenia należytego wykonania umowy: </w:t>
      </w:r>
    </w:p>
    <w:p w:rsidR="00E27DF0" w:rsidRPr="00E27DF0" w:rsidRDefault="00E27DF0" w:rsidP="00E27DF0">
      <w:r w:rsidRPr="00E27DF0">
        <w:t>Informacje dodatkowe: </w:t>
      </w:r>
    </w:p>
    <w:p w:rsidR="00E27DF0" w:rsidRPr="00E27DF0" w:rsidRDefault="00E27DF0" w:rsidP="00E27DF0">
      <w:r w:rsidRPr="00E27DF0">
        <w:rPr>
          <w:b/>
          <w:bCs/>
        </w:rPr>
        <w:t>IV.5) ZMIANA UMOWY</w:t>
      </w:r>
      <w:r w:rsidRPr="00E27DF0">
        <w:t> </w:t>
      </w:r>
      <w:r w:rsidRPr="00E27DF0">
        <w:br/>
      </w:r>
      <w:r w:rsidRPr="00E27DF0">
        <w:rPr>
          <w:b/>
          <w:bCs/>
        </w:rPr>
        <w:t>Przewiduje się istotne zmiany postanowień zawartej umowy w stosunku do treści oferty, na podstawie której dokonano wyboru wykonawcy:</w:t>
      </w:r>
      <w:r w:rsidRPr="00E27DF0">
        <w:t> Nie </w:t>
      </w:r>
      <w:r w:rsidRPr="00E27DF0">
        <w:br/>
        <w:t>Należy wskazać zakres, charakter zmian oraz warunki wprowadzenia zmian: </w:t>
      </w:r>
      <w:r w:rsidRPr="00E27DF0">
        <w:br/>
        <w:t>Zamawiający zgodnie z art. 144 ust. 1 ustawy Prawo zamówień publicznych przewiduje możliwość dokonywania zmian w treści zawartej umowy w stosunku do treści oferty w zakresie: a) nieprzewidzianych okoliczności formalno-prawnych, b) zmiany stron umowy tj. następstwo prawne wynikające z odrębnych przepisów, c) zmiany nazwy, adresu i siedziby Wykonawcy lub Zamawiającego, d) zmiany stawki podatku VAT i akcyzy (w przypadku zmian ustawowych), e) ograniczenia środków budżetowych przeznaczonych na realizację zamówienia, f)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g) zmian osobowych: wykazanych pracowników i osób upoważnionych – tylko w uzgodnieniu i po otrzymaniu akceptacji Zamawiającego, h) zmian obligatoryjnych wynikających ze zmian przepisów prawa. </w:t>
      </w:r>
      <w:r w:rsidRPr="00E27DF0">
        <w:br/>
      </w:r>
      <w:r w:rsidRPr="00E27DF0">
        <w:rPr>
          <w:b/>
          <w:bCs/>
        </w:rPr>
        <w:t>IV.6) INFORMACJE ADMINISTRACYJNE </w:t>
      </w:r>
      <w:r w:rsidRPr="00E27DF0">
        <w:br/>
      </w:r>
      <w:r w:rsidRPr="00E27DF0">
        <w:br/>
      </w:r>
      <w:r w:rsidRPr="00E27DF0">
        <w:rPr>
          <w:b/>
          <w:bCs/>
        </w:rPr>
        <w:t>IV.6.1) Sposób udostępniania informacji o charakterze poufnym </w:t>
      </w:r>
      <w:r w:rsidRPr="00E27DF0">
        <w:rPr>
          <w:i/>
          <w:iCs/>
        </w:rPr>
        <w:t>(jeżeli dotyczy): </w:t>
      </w:r>
      <w:r w:rsidRPr="00E27DF0">
        <w:br/>
      </w:r>
      <w:r w:rsidRPr="00E27DF0">
        <w:br/>
      </w:r>
      <w:r w:rsidRPr="00E27DF0">
        <w:rPr>
          <w:b/>
          <w:bCs/>
        </w:rPr>
        <w:t>Środki służące ochronie informacji o charakterze poufnym</w:t>
      </w:r>
      <w:r w:rsidRPr="00E27DF0">
        <w:t> </w:t>
      </w:r>
      <w:r w:rsidRPr="00E27DF0">
        <w:br/>
      </w:r>
      <w:r w:rsidRPr="00E27DF0">
        <w:br/>
      </w:r>
      <w:r w:rsidRPr="00E27DF0">
        <w:rPr>
          <w:b/>
          <w:bCs/>
        </w:rPr>
        <w:t>IV.6.2) Termin składania ofert lub wniosków o dopuszczenie do udziału w postępowaniu: </w:t>
      </w:r>
      <w:r w:rsidRPr="00E27DF0">
        <w:br/>
        <w:t>Data: 2018-12-14, godzina: 10:00, </w:t>
      </w:r>
      <w:r w:rsidRPr="00E27DF0">
        <w:br/>
        <w:t>Skrócenie terminu składania wniosków, ze względu na pilną potrzebę udzielenia zamówienia (przetarg nieograniczony, przetarg ograniczony, negocjacje z ogłoszeniem): </w:t>
      </w:r>
      <w:r w:rsidRPr="00E27DF0">
        <w:br/>
        <w:t>Nie </w:t>
      </w:r>
      <w:r w:rsidRPr="00E27DF0">
        <w:br/>
        <w:t>Wskazać powody: </w:t>
      </w:r>
      <w:r w:rsidRPr="00E27DF0">
        <w:br/>
      </w:r>
      <w:r w:rsidRPr="00E27DF0">
        <w:br/>
        <w:t>Język lub języki, w jakich mogą być sporządzane oferty lub wnioski o dopuszczenie do udziału w postępowaniu </w:t>
      </w:r>
      <w:r w:rsidRPr="00E27DF0">
        <w:br/>
        <w:t>&gt; </w:t>
      </w:r>
      <w:r w:rsidRPr="00E27DF0">
        <w:br/>
      </w:r>
      <w:r w:rsidRPr="00E27DF0">
        <w:rPr>
          <w:b/>
          <w:bCs/>
        </w:rPr>
        <w:t>IV.6.3) Termin związania ofertą: </w:t>
      </w:r>
      <w:r w:rsidRPr="00E27DF0">
        <w:t>do: okres w dniach: 30 (od ostatecznego terminu składania ofert) </w:t>
      </w:r>
      <w:r w:rsidRPr="00E27DF0">
        <w:br/>
      </w:r>
      <w:r w:rsidRPr="00E27DF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7DF0">
        <w:t> Nie </w:t>
      </w:r>
      <w:r w:rsidRPr="00E27DF0">
        <w:br/>
      </w:r>
      <w:r w:rsidRPr="00E27DF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7DF0">
        <w:t> Nie </w:t>
      </w:r>
      <w:r w:rsidRPr="00E27DF0">
        <w:br/>
      </w:r>
      <w:r w:rsidRPr="00E27DF0">
        <w:rPr>
          <w:b/>
          <w:bCs/>
        </w:rPr>
        <w:t>IV.6.6) Informacje dodatkowe:</w:t>
      </w:r>
      <w:r w:rsidRPr="00E27DF0">
        <w:t> </w:t>
      </w:r>
      <w:r w:rsidRPr="00E27DF0">
        <w:br/>
      </w:r>
    </w:p>
    <w:p w:rsidR="00E27DF0" w:rsidRPr="00E27DF0" w:rsidRDefault="00E27DF0" w:rsidP="00E27DF0">
      <w:pPr>
        <w:rPr>
          <w:b/>
          <w:bCs/>
        </w:rPr>
      </w:pPr>
      <w:r w:rsidRPr="00E27DF0">
        <w:rPr>
          <w:b/>
          <w:bCs/>
          <w:u w:val="single"/>
        </w:rPr>
        <w:t>ZAŁĄCZNIK I - INFORMACJE DOTYCZĄCE OFERT CZĘŚCIOWYCH</w:t>
      </w:r>
    </w:p>
    <w:p w:rsidR="00E27DF0" w:rsidRPr="00E27DF0" w:rsidRDefault="00E27DF0" w:rsidP="00E27DF0"/>
    <w:p w:rsidR="00E27DF0" w:rsidRPr="00E27DF0" w:rsidRDefault="00E27DF0" w:rsidP="00E27DF0"/>
    <w:p w:rsidR="00E27DF0" w:rsidRPr="00E27DF0" w:rsidRDefault="00E27DF0" w:rsidP="00E27DF0"/>
    <w:p w:rsidR="00E27DF0" w:rsidRPr="00E27DF0" w:rsidRDefault="00E27DF0" w:rsidP="00E27DF0">
      <w:r w:rsidRPr="00E27DF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27DF0" w:rsidRPr="00E27DF0" w:rsidTr="00E27DF0">
        <w:trPr>
          <w:tblCellSpacing w:w="15" w:type="dxa"/>
        </w:trPr>
        <w:tc>
          <w:tcPr>
            <w:tcW w:w="0" w:type="auto"/>
            <w:vAlign w:val="center"/>
            <w:hideMark/>
          </w:tcPr>
          <w:p w:rsidR="00E27DF0" w:rsidRPr="00E27DF0" w:rsidRDefault="00E27DF0" w:rsidP="00E27DF0">
            <w:r w:rsidRPr="00E27DF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3D2241" w:rsidRDefault="003D2241"/>
    <w:sectPr w:rsidR="003D2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1E"/>
    <w:rsid w:val="0003391E"/>
    <w:rsid w:val="003D2241"/>
    <w:rsid w:val="00DE2B20"/>
    <w:rsid w:val="00E2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A8C666-6EA2-4918-BFA2-01F0543B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11131">
      <w:bodyDiv w:val="1"/>
      <w:marLeft w:val="0"/>
      <w:marRight w:val="0"/>
      <w:marTop w:val="0"/>
      <w:marBottom w:val="0"/>
      <w:divBdr>
        <w:top w:val="none" w:sz="0" w:space="0" w:color="auto"/>
        <w:left w:val="none" w:sz="0" w:space="0" w:color="auto"/>
        <w:bottom w:val="none" w:sz="0" w:space="0" w:color="auto"/>
        <w:right w:val="none" w:sz="0" w:space="0" w:color="auto"/>
      </w:divBdr>
      <w:divsChild>
        <w:div w:id="1222908144">
          <w:marLeft w:val="0"/>
          <w:marRight w:val="0"/>
          <w:marTop w:val="0"/>
          <w:marBottom w:val="0"/>
          <w:divBdr>
            <w:top w:val="none" w:sz="0" w:space="0" w:color="auto"/>
            <w:left w:val="none" w:sz="0" w:space="0" w:color="auto"/>
            <w:bottom w:val="none" w:sz="0" w:space="0" w:color="auto"/>
            <w:right w:val="none" w:sz="0" w:space="0" w:color="auto"/>
          </w:divBdr>
          <w:divsChild>
            <w:div w:id="1391734484">
              <w:marLeft w:val="0"/>
              <w:marRight w:val="0"/>
              <w:marTop w:val="0"/>
              <w:marBottom w:val="0"/>
              <w:divBdr>
                <w:top w:val="none" w:sz="0" w:space="0" w:color="auto"/>
                <w:left w:val="none" w:sz="0" w:space="0" w:color="auto"/>
                <w:bottom w:val="none" w:sz="0" w:space="0" w:color="auto"/>
                <w:right w:val="none" w:sz="0" w:space="0" w:color="auto"/>
              </w:divBdr>
            </w:div>
            <w:div w:id="136845516">
              <w:marLeft w:val="0"/>
              <w:marRight w:val="0"/>
              <w:marTop w:val="0"/>
              <w:marBottom w:val="0"/>
              <w:divBdr>
                <w:top w:val="none" w:sz="0" w:space="0" w:color="auto"/>
                <w:left w:val="none" w:sz="0" w:space="0" w:color="auto"/>
                <w:bottom w:val="none" w:sz="0" w:space="0" w:color="auto"/>
                <w:right w:val="none" w:sz="0" w:space="0" w:color="auto"/>
              </w:divBdr>
            </w:div>
            <w:div w:id="830414623">
              <w:marLeft w:val="0"/>
              <w:marRight w:val="0"/>
              <w:marTop w:val="0"/>
              <w:marBottom w:val="0"/>
              <w:divBdr>
                <w:top w:val="none" w:sz="0" w:space="0" w:color="auto"/>
                <w:left w:val="none" w:sz="0" w:space="0" w:color="auto"/>
                <w:bottom w:val="none" w:sz="0" w:space="0" w:color="auto"/>
                <w:right w:val="none" w:sz="0" w:space="0" w:color="auto"/>
              </w:divBdr>
              <w:divsChild>
                <w:div w:id="1673143530">
                  <w:marLeft w:val="0"/>
                  <w:marRight w:val="0"/>
                  <w:marTop w:val="0"/>
                  <w:marBottom w:val="0"/>
                  <w:divBdr>
                    <w:top w:val="none" w:sz="0" w:space="0" w:color="auto"/>
                    <w:left w:val="none" w:sz="0" w:space="0" w:color="auto"/>
                    <w:bottom w:val="none" w:sz="0" w:space="0" w:color="auto"/>
                    <w:right w:val="none" w:sz="0" w:space="0" w:color="auto"/>
                  </w:divBdr>
                </w:div>
              </w:divsChild>
            </w:div>
            <w:div w:id="1077945127">
              <w:marLeft w:val="0"/>
              <w:marRight w:val="0"/>
              <w:marTop w:val="0"/>
              <w:marBottom w:val="0"/>
              <w:divBdr>
                <w:top w:val="none" w:sz="0" w:space="0" w:color="auto"/>
                <w:left w:val="none" w:sz="0" w:space="0" w:color="auto"/>
                <w:bottom w:val="none" w:sz="0" w:space="0" w:color="auto"/>
                <w:right w:val="none" w:sz="0" w:space="0" w:color="auto"/>
              </w:divBdr>
              <w:divsChild>
                <w:div w:id="1969312161">
                  <w:marLeft w:val="0"/>
                  <w:marRight w:val="0"/>
                  <w:marTop w:val="0"/>
                  <w:marBottom w:val="0"/>
                  <w:divBdr>
                    <w:top w:val="none" w:sz="0" w:space="0" w:color="auto"/>
                    <w:left w:val="none" w:sz="0" w:space="0" w:color="auto"/>
                    <w:bottom w:val="none" w:sz="0" w:space="0" w:color="auto"/>
                    <w:right w:val="none" w:sz="0" w:space="0" w:color="auto"/>
                  </w:divBdr>
                </w:div>
              </w:divsChild>
            </w:div>
            <w:div w:id="182985811">
              <w:marLeft w:val="0"/>
              <w:marRight w:val="0"/>
              <w:marTop w:val="0"/>
              <w:marBottom w:val="0"/>
              <w:divBdr>
                <w:top w:val="none" w:sz="0" w:space="0" w:color="auto"/>
                <w:left w:val="none" w:sz="0" w:space="0" w:color="auto"/>
                <w:bottom w:val="none" w:sz="0" w:space="0" w:color="auto"/>
                <w:right w:val="none" w:sz="0" w:space="0" w:color="auto"/>
              </w:divBdr>
              <w:divsChild>
                <w:div w:id="465972384">
                  <w:marLeft w:val="0"/>
                  <w:marRight w:val="0"/>
                  <w:marTop w:val="0"/>
                  <w:marBottom w:val="0"/>
                  <w:divBdr>
                    <w:top w:val="none" w:sz="0" w:space="0" w:color="auto"/>
                    <w:left w:val="none" w:sz="0" w:space="0" w:color="auto"/>
                    <w:bottom w:val="none" w:sz="0" w:space="0" w:color="auto"/>
                    <w:right w:val="none" w:sz="0" w:space="0" w:color="auto"/>
                  </w:divBdr>
                </w:div>
                <w:div w:id="336269101">
                  <w:marLeft w:val="0"/>
                  <w:marRight w:val="0"/>
                  <w:marTop w:val="0"/>
                  <w:marBottom w:val="0"/>
                  <w:divBdr>
                    <w:top w:val="none" w:sz="0" w:space="0" w:color="auto"/>
                    <w:left w:val="none" w:sz="0" w:space="0" w:color="auto"/>
                    <w:bottom w:val="none" w:sz="0" w:space="0" w:color="auto"/>
                    <w:right w:val="none" w:sz="0" w:space="0" w:color="auto"/>
                  </w:divBdr>
                </w:div>
                <w:div w:id="1137987266">
                  <w:marLeft w:val="0"/>
                  <w:marRight w:val="0"/>
                  <w:marTop w:val="0"/>
                  <w:marBottom w:val="0"/>
                  <w:divBdr>
                    <w:top w:val="none" w:sz="0" w:space="0" w:color="auto"/>
                    <w:left w:val="none" w:sz="0" w:space="0" w:color="auto"/>
                    <w:bottom w:val="none" w:sz="0" w:space="0" w:color="auto"/>
                    <w:right w:val="none" w:sz="0" w:space="0" w:color="auto"/>
                  </w:divBdr>
                </w:div>
                <w:div w:id="1968966257">
                  <w:marLeft w:val="0"/>
                  <w:marRight w:val="0"/>
                  <w:marTop w:val="0"/>
                  <w:marBottom w:val="0"/>
                  <w:divBdr>
                    <w:top w:val="none" w:sz="0" w:space="0" w:color="auto"/>
                    <w:left w:val="none" w:sz="0" w:space="0" w:color="auto"/>
                    <w:bottom w:val="none" w:sz="0" w:space="0" w:color="auto"/>
                    <w:right w:val="none" w:sz="0" w:space="0" w:color="auto"/>
                  </w:divBdr>
                </w:div>
              </w:divsChild>
            </w:div>
            <w:div w:id="1991012355">
              <w:marLeft w:val="0"/>
              <w:marRight w:val="0"/>
              <w:marTop w:val="0"/>
              <w:marBottom w:val="0"/>
              <w:divBdr>
                <w:top w:val="none" w:sz="0" w:space="0" w:color="auto"/>
                <w:left w:val="none" w:sz="0" w:space="0" w:color="auto"/>
                <w:bottom w:val="none" w:sz="0" w:space="0" w:color="auto"/>
                <w:right w:val="none" w:sz="0" w:space="0" w:color="auto"/>
              </w:divBdr>
              <w:divsChild>
                <w:div w:id="553548037">
                  <w:marLeft w:val="0"/>
                  <w:marRight w:val="0"/>
                  <w:marTop w:val="0"/>
                  <w:marBottom w:val="0"/>
                  <w:divBdr>
                    <w:top w:val="none" w:sz="0" w:space="0" w:color="auto"/>
                    <w:left w:val="none" w:sz="0" w:space="0" w:color="auto"/>
                    <w:bottom w:val="none" w:sz="0" w:space="0" w:color="auto"/>
                    <w:right w:val="none" w:sz="0" w:space="0" w:color="auto"/>
                  </w:divBdr>
                </w:div>
                <w:div w:id="1533689208">
                  <w:marLeft w:val="0"/>
                  <w:marRight w:val="0"/>
                  <w:marTop w:val="0"/>
                  <w:marBottom w:val="0"/>
                  <w:divBdr>
                    <w:top w:val="none" w:sz="0" w:space="0" w:color="auto"/>
                    <w:left w:val="none" w:sz="0" w:space="0" w:color="auto"/>
                    <w:bottom w:val="none" w:sz="0" w:space="0" w:color="auto"/>
                    <w:right w:val="none" w:sz="0" w:space="0" w:color="auto"/>
                  </w:divBdr>
                </w:div>
                <w:div w:id="1306161302">
                  <w:marLeft w:val="0"/>
                  <w:marRight w:val="0"/>
                  <w:marTop w:val="0"/>
                  <w:marBottom w:val="0"/>
                  <w:divBdr>
                    <w:top w:val="none" w:sz="0" w:space="0" w:color="auto"/>
                    <w:left w:val="none" w:sz="0" w:space="0" w:color="auto"/>
                    <w:bottom w:val="none" w:sz="0" w:space="0" w:color="auto"/>
                    <w:right w:val="none" w:sz="0" w:space="0" w:color="auto"/>
                  </w:divBdr>
                </w:div>
                <w:div w:id="1213730173">
                  <w:marLeft w:val="0"/>
                  <w:marRight w:val="0"/>
                  <w:marTop w:val="0"/>
                  <w:marBottom w:val="0"/>
                  <w:divBdr>
                    <w:top w:val="none" w:sz="0" w:space="0" w:color="auto"/>
                    <w:left w:val="none" w:sz="0" w:space="0" w:color="auto"/>
                    <w:bottom w:val="none" w:sz="0" w:space="0" w:color="auto"/>
                    <w:right w:val="none" w:sz="0" w:space="0" w:color="auto"/>
                  </w:divBdr>
                </w:div>
                <w:div w:id="103889703">
                  <w:marLeft w:val="0"/>
                  <w:marRight w:val="0"/>
                  <w:marTop w:val="0"/>
                  <w:marBottom w:val="0"/>
                  <w:divBdr>
                    <w:top w:val="none" w:sz="0" w:space="0" w:color="auto"/>
                    <w:left w:val="none" w:sz="0" w:space="0" w:color="auto"/>
                    <w:bottom w:val="none" w:sz="0" w:space="0" w:color="auto"/>
                    <w:right w:val="none" w:sz="0" w:space="0" w:color="auto"/>
                  </w:divBdr>
                </w:div>
                <w:div w:id="1545754964">
                  <w:marLeft w:val="0"/>
                  <w:marRight w:val="0"/>
                  <w:marTop w:val="0"/>
                  <w:marBottom w:val="0"/>
                  <w:divBdr>
                    <w:top w:val="none" w:sz="0" w:space="0" w:color="auto"/>
                    <w:left w:val="none" w:sz="0" w:space="0" w:color="auto"/>
                    <w:bottom w:val="none" w:sz="0" w:space="0" w:color="auto"/>
                    <w:right w:val="none" w:sz="0" w:space="0" w:color="auto"/>
                  </w:divBdr>
                </w:div>
                <w:div w:id="420640155">
                  <w:marLeft w:val="0"/>
                  <w:marRight w:val="0"/>
                  <w:marTop w:val="0"/>
                  <w:marBottom w:val="0"/>
                  <w:divBdr>
                    <w:top w:val="none" w:sz="0" w:space="0" w:color="auto"/>
                    <w:left w:val="none" w:sz="0" w:space="0" w:color="auto"/>
                    <w:bottom w:val="none" w:sz="0" w:space="0" w:color="auto"/>
                    <w:right w:val="none" w:sz="0" w:space="0" w:color="auto"/>
                  </w:divBdr>
                </w:div>
              </w:divsChild>
            </w:div>
            <w:div w:id="1802574400">
              <w:marLeft w:val="0"/>
              <w:marRight w:val="0"/>
              <w:marTop w:val="0"/>
              <w:marBottom w:val="0"/>
              <w:divBdr>
                <w:top w:val="none" w:sz="0" w:space="0" w:color="auto"/>
                <w:left w:val="none" w:sz="0" w:space="0" w:color="auto"/>
                <w:bottom w:val="none" w:sz="0" w:space="0" w:color="auto"/>
                <w:right w:val="none" w:sz="0" w:space="0" w:color="auto"/>
              </w:divBdr>
              <w:divsChild>
                <w:div w:id="1604653486">
                  <w:marLeft w:val="0"/>
                  <w:marRight w:val="0"/>
                  <w:marTop w:val="0"/>
                  <w:marBottom w:val="0"/>
                  <w:divBdr>
                    <w:top w:val="none" w:sz="0" w:space="0" w:color="auto"/>
                    <w:left w:val="none" w:sz="0" w:space="0" w:color="auto"/>
                    <w:bottom w:val="none" w:sz="0" w:space="0" w:color="auto"/>
                    <w:right w:val="none" w:sz="0" w:space="0" w:color="auto"/>
                  </w:divBdr>
                </w:div>
                <w:div w:id="1309700612">
                  <w:marLeft w:val="0"/>
                  <w:marRight w:val="0"/>
                  <w:marTop w:val="0"/>
                  <w:marBottom w:val="0"/>
                  <w:divBdr>
                    <w:top w:val="none" w:sz="0" w:space="0" w:color="auto"/>
                    <w:left w:val="none" w:sz="0" w:space="0" w:color="auto"/>
                    <w:bottom w:val="none" w:sz="0" w:space="0" w:color="auto"/>
                    <w:right w:val="none" w:sz="0" w:space="0" w:color="auto"/>
                  </w:divBdr>
                </w:div>
              </w:divsChild>
            </w:div>
            <w:div w:id="522667291">
              <w:marLeft w:val="0"/>
              <w:marRight w:val="0"/>
              <w:marTop w:val="0"/>
              <w:marBottom w:val="0"/>
              <w:divBdr>
                <w:top w:val="none" w:sz="0" w:space="0" w:color="auto"/>
                <w:left w:val="none" w:sz="0" w:space="0" w:color="auto"/>
                <w:bottom w:val="none" w:sz="0" w:space="0" w:color="auto"/>
                <w:right w:val="none" w:sz="0" w:space="0" w:color="auto"/>
              </w:divBdr>
              <w:divsChild>
                <w:div w:id="179319244">
                  <w:marLeft w:val="0"/>
                  <w:marRight w:val="0"/>
                  <w:marTop w:val="0"/>
                  <w:marBottom w:val="0"/>
                  <w:divBdr>
                    <w:top w:val="none" w:sz="0" w:space="0" w:color="auto"/>
                    <w:left w:val="none" w:sz="0" w:space="0" w:color="auto"/>
                    <w:bottom w:val="none" w:sz="0" w:space="0" w:color="auto"/>
                    <w:right w:val="none" w:sz="0" w:space="0" w:color="auto"/>
                  </w:divBdr>
                </w:div>
                <w:div w:id="1906598339">
                  <w:marLeft w:val="0"/>
                  <w:marRight w:val="0"/>
                  <w:marTop w:val="0"/>
                  <w:marBottom w:val="0"/>
                  <w:divBdr>
                    <w:top w:val="none" w:sz="0" w:space="0" w:color="auto"/>
                    <w:left w:val="none" w:sz="0" w:space="0" w:color="auto"/>
                    <w:bottom w:val="none" w:sz="0" w:space="0" w:color="auto"/>
                    <w:right w:val="none" w:sz="0" w:space="0" w:color="auto"/>
                  </w:divBdr>
                </w:div>
                <w:div w:id="150147323">
                  <w:marLeft w:val="0"/>
                  <w:marRight w:val="0"/>
                  <w:marTop w:val="0"/>
                  <w:marBottom w:val="0"/>
                  <w:divBdr>
                    <w:top w:val="none" w:sz="0" w:space="0" w:color="auto"/>
                    <w:left w:val="none" w:sz="0" w:space="0" w:color="auto"/>
                    <w:bottom w:val="none" w:sz="0" w:space="0" w:color="auto"/>
                    <w:right w:val="none" w:sz="0" w:space="0" w:color="auto"/>
                  </w:divBdr>
                </w:div>
                <w:div w:id="110705785">
                  <w:marLeft w:val="0"/>
                  <w:marRight w:val="0"/>
                  <w:marTop w:val="0"/>
                  <w:marBottom w:val="0"/>
                  <w:divBdr>
                    <w:top w:val="none" w:sz="0" w:space="0" w:color="auto"/>
                    <w:left w:val="none" w:sz="0" w:space="0" w:color="auto"/>
                    <w:bottom w:val="none" w:sz="0" w:space="0" w:color="auto"/>
                    <w:right w:val="none" w:sz="0" w:space="0" w:color="auto"/>
                  </w:divBdr>
                </w:div>
                <w:div w:id="339091881">
                  <w:marLeft w:val="0"/>
                  <w:marRight w:val="0"/>
                  <w:marTop w:val="0"/>
                  <w:marBottom w:val="0"/>
                  <w:divBdr>
                    <w:top w:val="none" w:sz="0" w:space="0" w:color="auto"/>
                    <w:left w:val="none" w:sz="0" w:space="0" w:color="auto"/>
                    <w:bottom w:val="none" w:sz="0" w:space="0" w:color="auto"/>
                    <w:right w:val="none" w:sz="0" w:space="0" w:color="auto"/>
                  </w:divBdr>
                </w:div>
                <w:div w:id="1818065979">
                  <w:marLeft w:val="0"/>
                  <w:marRight w:val="0"/>
                  <w:marTop w:val="0"/>
                  <w:marBottom w:val="0"/>
                  <w:divBdr>
                    <w:top w:val="none" w:sz="0" w:space="0" w:color="auto"/>
                    <w:left w:val="none" w:sz="0" w:space="0" w:color="auto"/>
                    <w:bottom w:val="none" w:sz="0" w:space="0" w:color="auto"/>
                    <w:right w:val="none" w:sz="0" w:space="0" w:color="auto"/>
                  </w:divBdr>
                </w:div>
              </w:divsChild>
            </w:div>
            <w:div w:id="421145366">
              <w:marLeft w:val="0"/>
              <w:marRight w:val="0"/>
              <w:marTop w:val="0"/>
              <w:marBottom w:val="0"/>
              <w:divBdr>
                <w:top w:val="none" w:sz="0" w:space="0" w:color="auto"/>
                <w:left w:val="none" w:sz="0" w:space="0" w:color="auto"/>
                <w:bottom w:val="none" w:sz="0" w:space="0" w:color="auto"/>
                <w:right w:val="none" w:sz="0" w:space="0" w:color="auto"/>
              </w:divBdr>
              <w:divsChild>
                <w:div w:id="1223246810">
                  <w:marLeft w:val="0"/>
                  <w:marRight w:val="0"/>
                  <w:marTop w:val="0"/>
                  <w:marBottom w:val="0"/>
                  <w:divBdr>
                    <w:top w:val="none" w:sz="0" w:space="0" w:color="auto"/>
                    <w:left w:val="none" w:sz="0" w:space="0" w:color="auto"/>
                    <w:bottom w:val="none" w:sz="0" w:space="0" w:color="auto"/>
                    <w:right w:val="none" w:sz="0" w:space="0" w:color="auto"/>
                  </w:divBdr>
                </w:div>
                <w:div w:id="343629192">
                  <w:marLeft w:val="0"/>
                  <w:marRight w:val="0"/>
                  <w:marTop w:val="0"/>
                  <w:marBottom w:val="0"/>
                  <w:divBdr>
                    <w:top w:val="none" w:sz="0" w:space="0" w:color="auto"/>
                    <w:left w:val="none" w:sz="0" w:space="0" w:color="auto"/>
                    <w:bottom w:val="none" w:sz="0" w:space="0" w:color="auto"/>
                    <w:right w:val="none" w:sz="0" w:space="0" w:color="auto"/>
                  </w:divBdr>
                </w:div>
                <w:div w:id="1107771877">
                  <w:marLeft w:val="0"/>
                  <w:marRight w:val="0"/>
                  <w:marTop w:val="0"/>
                  <w:marBottom w:val="0"/>
                  <w:divBdr>
                    <w:top w:val="none" w:sz="0" w:space="0" w:color="auto"/>
                    <w:left w:val="none" w:sz="0" w:space="0" w:color="auto"/>
                    <w:bottom w:val="none" w:sz="0" w:space="0" w:color="auto"/>
                    <w:right w:val="none" w:sz="0" w:space="0" w:color="auto"/>
                  </w:divBdr>
                </w:div>
                <w:div w:id="289212646">
                  <w:marLeft w:val="0"/>
                  <w:marRight w:val="0"/>
                  <w:marTop w:val="0"/>
                  <w:marBottom w:val="0"/>
                  <w:divBdr>
                    <w:top w:val="none" w:sz="0" w:space="0" w:color="auto"/>
                    <w:left w:val="none" w:sz="0" w:space="0" w:color="auto"/>
                    <w:bottom w:val="none" w:sz="0" w:space="0" w:color="auto"/>
                    <w:right w:val="none" w:sz="0" w:space="0" w:color="auto"/>
                  </w:divBdr>
                </w:div>
                <w:div w:id="1789736156">
                  <w:marLeft w:val="0"/>
                  <w:marRight w:val="0"/>
                  <w:marTop w:val="0"/>
                  <w:marBottom w:val="0"/>
                  <w:divBdr>
                    <w:top w:val="none" w:sz="0" w:space="0" w:color="auto"/>
                    <w:left w:val="none" w:sz="0" w:space="0" w:color="auto"/>
                    <w:bottom w:val="none" w:sz="0" w:space="0" w:color="auto"/>
                    <w:right w:val="none" w:sz="0" w:space="0" w:color="auto"/>
                  </w:divBdr>
                </w:div>
                <w:div w:id="1618832209">
                  <w:marLeft w:val="0"/>
                  <w:marRight w:val="0"/>
                  <w:marTop w:val="0"/>
                  <w:marBottom w:val="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962879592">
                  <w:marLeft w:val="0"/>
                  <w:marRight w:val="0"/>
                  <w:marTop w:val="0"/>
                  <w:marBottom w:val="0"/>
                  <w:divBdr>
                    <w:top w:val="none" w:sz="0" w:space="0" w:color="auto"/>
                    <w:left w:val="none" w:sz="0" w:space="0" w:color="auto"/>
                    <w:bottom w:val="none" w:sz="0" w:space="0" w:color="auto"/>
                    <w:right w:val="none" w:sz="0" w:space="0" w:color="auto"/>
                  </w:divBdr>
                </w:div>
              </w:divsChild>
            </w:div>
            <w:div w:id="21422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334">
      <w:bodyDiv w:val="1"/>
      <w:marLeft w:val="0"/>
      <w:marRight w:val="0"/>
      <w:marTop w:val="0"/>
      <w:marBottom w:val="0"/>
      <w:divBdr>
        <w:top w:val="none" w:sz="0" w:space="0" w:color="auto"/>
        <w:left w:val="none" w:sz="0" w:space="0" w:color="auto"/>
        <w:bottom w:val="none" w:sz="0" w:space="0" w:color="auto"/>
        <w:right w:val="none" w:sz="0" w:space="0" w:color="auto"/>
      </w:divBdr>
      <w:divsChild>
        <w:div w:id="1470896461">
          <w:marLeft w:val="0"/>
          <w:marRight w:val="0"/>
          <w:marTop w:val="0"/>
          <w:marBottom w:val="0"/>
          <w:divBdr>
            <w:top w:val="none" w:sz="0" w:space="0" w:color="auto"/>
            <w:left w:val="none" w:sz="0" w:space="0" w:color="auto"/>
            <w:bottom w:val="none" w:sz="0" w:space="0" w:color="auto"/>
            <w:right w:val="none" w:sz="0" w:space="0" w:color="auto"/>
          </w:divBdr>
          <w:divsChild>
            <w:div w:id="816579195">
              <w:marLeft w:val="0"/>
              <w:marRight w:val="0"/>
              <w:marTop w:val="0"/>
              <w:marBottom w:val="0"/>
              <w:divBdr>
                <w:top w:val="none" w:sz="0" w:space="0" w:color="auto"/>
                <w:left w:val="none" w:sz="0" w:space="0" w:color="auto"/>
                <w:bottom w:val="none" w:sz="0" w:space="0" w:color="auto"/>
                <w:right w:val="none" w:sz="0" w:space="0" w:color="auto"/>
              </w:divBdr>
            </w:div>
            <w:div w:id="826165640">
              <w:marLeft w:val="0"/>
              <w:marRight w:val="0"/>
              <w:marTop w:val="0"/>
              <w:marBottom w:val="0"/>
              <w:divBdr>
                <w:top w:val="none" w:sz="0" w:space="0" w:color="auto"/>
                <w:left w:val="none" w:sz="0" w:space="0" w:color="auto"/>
                <w:bottom w:val="none" w:sz="0" w:space="0" w:color="auto"/>
                <w:right w:val="none" w:sz="0" w:space="0" w:color="auto"/>
              </w:divBdr>
            </w:div>
            <w:div w:id="1338846072">
              <w:marLeft w:val="0"/>
              <w:marRight w:val="0"/>
              <w:marTop w:val="0"/>
              <w:marBottom w:val="0"/>
              <w:divBdr>
                <w:top w:val="none" w:sz="0" w:space="0" w:color="auto"/>
                <w:left w:val="none" w:sz="0" w:space="0" w:color="auto"/>
                <w:bottom w:val="none" w:sz="0" w:space="0" w:color="auto"/>
                <w:right w:val="none" w:sz="0" w:space="0" w:color="auto"/>
              </w:divBdr>
              <w:divsChild>
                <w:div w:id="308754084">
                  <w:marLeft w:val="0"/>
                  <w:marRight w:val="0"/>
                  <w:marTop w:val="0"/>
                  <w:marBottom w:val="0"/>
                  <w:divBdr>
                    <w:top w:val="none" w:sz="0" w:space="0" w:color="auto"/>
                    <w:left w:val="none" w:sz="0" w:space="0" w:color="auto"/>
                    <w:bottom w:val="none" w:sz="0" w:space="0" w:color="auto"/>
                    <w:right w:val="none" w:sz="0" w:space="0" w:color="auto"/>
                  </w:divBdr>
                </w:div>
              </w:divsChild>
            </w:div>
            <w:div w:id="76557416">
              <w:marLeft w:val="0"/>
              <w:marRight w:val="0"/>
              <w:marTop w:val="0"/>
              <w:marBottom w:val="0"/>
              <w:divBdr>
                <w:top w:val="none" w:sz="0" w:space="0" w:color="auto"/>
                <w:left w:val="none" w:sz="0" w:space="0" w:color="auto"/>
                <w:bottom w:val="none" w:sz="0" w:space="0" w:color="auto"/>
                <w:right w:val="none" w:sz="0" w:space="0" w:color="auto"/>
              </w:divBdr>
              <w:divsChild>
                <w:div w:id="621619897">
                  <w:marLeft w:val="0"/>
                  <w:marRight w:val="0"/>
                  <w:marTop w:val="0"/>
                  <w:marBottom w:val="0"/>
                  <w:divBdr>
                    <w:top w:val="none" w:sz="0" w:space="0" w:color="auto"/>
                    <w:left w:val="none" w:sz="0" w:space="0" w:color="auto"/>
                    <w:bottom w:val="none" w:sz="0" w:space="0" w:color="auto"/>
                    <w:right w:val="none" w:sz="0" w:space="0" w:color="auto"/>
                  </w:divBdr>
                </w:div>
              </w:divsChild>
            </w:div>
            <w:div w:id="1596129841">
              <w:marLeft w:val="0"/>
              <w:marRight w:val="0"/>
              <w:marTop w:val="0"/>
              <w:marBottom w:val="0"/>
              <w:divBdr>
                <w:top w:val="none" w:sz="0" w:space="0" w:color="auto"/>
                <w:left w:val="none" w:sz="0" w:space="0" w:color="auto"/>
                <w:bottom w:val="none" w:sz="0" w:space="0" w:color="auto"/>
                <w:right w:val="none" w:sz="0" w:space="0" w:color="auto"/>
              </w:divBdr>
              <w:divsChild>
                <w:div w:id="488206887">
                  <w:marLeft w:val="0"/>
                  <w:marRight w:val="0"/>
                  <w:marTop w:val="0"/>
                  <w:marBottom w:val="0"/>
                  <w:divBdr>
                    <w:top w:val="none" w:sz="0" w:space="0" w:color="auto"/>
                    <w:left w:val="none" w:sz="0" w:space="0" w:color="auto"/>
                    <w:bottom w:val="none" w:sz="0" w:space="0" w:color="auto"/>
                    <w:right w:val="none" w:sz="0" w:space="0" w:color="auto"/>
                  </w:divBdr>
                </w:div>
                <w:div w:id="1963687679">
                  <w:marLeft w:val="0"/>
                  <w:marRight w:val="0"/>
                  <w:marTop w:val="0"/>
                  <w:marBottom w:val="0"/>
                  <w:divBdr>
                    <w:top w:val="none" w:sz="0" w:space="0" w:color="auto"/>
                    <w:left w:val="none" w:sz="0" w:space="0" w:color="auto"/>
                    <w:bottom w:val="none" w:sz="0" w:space="0" w:color="auto"/>
                    <w:right w:val="none" w:sz="0" w:space="0" w:color="auto"/>
                  </w:divBdr>
                </w:div>
                <w:div w:id="494493405">
                  <w:marLeft w:val="0"/>
                  <w:marRight w:val="0"/>
                  <w:marTop w:val="0"/>
                  <w:marBottom w:val="0"/>
                  <w:divBdr>
                    <w:top w:val="none" w:sz="0" w:space="0" w:color="auto"/>
                    <w:left w:val="none" w:sz="0" w:space="0" w:color="auto"/>
                    <w:bottom w:val="none" w:sz="0" w:space="0" w:color="auto"/>
                    <w:right w:val="none" w:sz="0" w:space="0" w:color="auto"/>
                  </w:divBdr>
                </w:div>
                <w:div w:id="1468013682">
                  <w:marLeft w:val="0"/>
                  <w:marRight w:val="0"/>
                  <w:marTop w:val="0"/>
                  <w:marBottom w:val="0"/>
                  <w:divBdr>
                    <w:top w:val="none" w:sz="0" w:space="0" w:color="auto"/>
                    <w:left w:val="none" w:sz="0" w:space="0" w:color="auto"/>
                    <w:bottom w:val="none" w:sz="0" w:space="0" w:color="auto"/>
                    <w:right w:val="none" w:sz="0" w:space="0" w:color="auto"/>
                  </w:divBdr>
                </w:div>
              </w:divsChild>
            </w:div>
            <w:div w:id="1387218878">
              <w:marLeft w:val="0"/>
              <w:marRight w:val="0"/>
              <w:marTop w:val="0"/>
              <w:marBottom w:val="0"/>
              <w:divBdr>
                <w:top w:val="none" w:sz="0" w:space="0" w:color="auto"/>
                <w:left w:val="none" w:sz="0" w:space="0" w:color="auto"/>
                <w:bottom w:val="none" w:sz="0" w:space="0" w:color="auto"/>
                <w:right w:val="none" w:sz="0" w:space="0" w:color="auto"/>
              </w:divBdr>
              <w:divsChild>
                <w:div w:id="574362282">
                  <w:marLeft w:val="0"/>
                  <w:marRight w:val="0"/>
                  <w:marTop w:val="0"/>
                  <w:marBottom w:val="0"/>
                  <w:divBdr>
                    <w:top w:val="none" w:sz="0" w:space="0" w:color="auto"/>
                    <w:left w:val="none" w:sz="0" w:space="0" w:color="auto"/>
                    <w:bottom w:val="none" w:sz="0" w:space="0" w:color="auto"/>
                    <w:right w:val="none" w:sz="0" w:space="0" w:color="auto"/>
                  </w:divBdr>
                </w:div>
                <w:div w:id="234822911">
                  <w:marLeft w:val="0"/>
                  <w:marRight w:val="0"/>
                  <w:marTop w:val="0"/>
                  <w:marBottom w:val="0"/>
                  <w:divBdr>
                    <w:top w:val="none" w:sz="0" w:space="0" w:color="auto"/>
                    <w:left w:val="none" w:sz="0" w:space="0" w:color="auto"/>
                    <w:bottom w:val="none" w:sz="0" w:space="0" w:color="auto"/>
                    <w:right w:val="none" w:sz="0" w:space="0" w:color="auto"/>
                  </w:divBdr>
                </w:div>
                <w:div w:id="2091265900">
                  <w:marLeft w:val="0"/>
                  <w:marRight w:val="0"/>
                  <w:marTop w:val="0"/>
                  <w:marBottom w:val="0"/>
                  <w:divBdr>
                    <w:top w:val="none" w:sz="0" w:space="0" w:color="auto"/>
                    <w:left w:val="none" w:sz="0" w:space="0" w:color="auto"/>
                    <w:bottom w:val="none" w:sz="0" w:space="0" w:color="auto"/>
                    <w:right w:val="none" w:sz="0" w:space="0" w:color="auto"/>
                  </w:divBdr>
                </w:div>
                <w:div w:id="1677615538">
                  <w:marLeft w:val="0"/>
                  <w:marRight w:val="0"/>
                  <w:marTop w:val="0"/>
                  <w:marBottom w:val="0"/>
                  <w:divBdr>
                    <w:top w:val="none" w:sz="0" w:space="0" w:color="auto"/>
                    <w:left w:val="none" w:sz="0" w:space="0" w:color="auto"/>
                    <w:bottom w:val="none" w:sz="0" w:space="0" w:color="auto"/>
                    <w:right w:val="none" w:sz="0" w:space="0" w:color="auto"/>
                  </w:divBdr>
                </w:div>
                <w:div w:id="225654544">
                  <w:marLeft w:val="0"/>
                  <w:marRight w:val="0"/>
                  <w:marTop w:val="0"/>
                  <w:marBottom w:val="0"/>
                  <w:divBdr>
                    <w:top w:val="none" w:sz="0" w:space="0" w:color="auto"/>
                    <w:left w:val="none" w:sz="0" w:space="0" w:color="auto"/>
                    <w:bottom w:val="none" w:sz="0" w:space="0" w:color="auto"/>
                    <w:right w:val="none" w:sz="0" w:space="0" w:color="auto"/>
                  </w:divBdr>
                </w:div>
                <w:div w:id="105736923">
                  <w:marLeft w:val="0"/>
                  <w:marRight w:val="0"/>
                  <w:marTop w:val="0"/>
                  <w:marBottom w:val="0"/>
                  <w:divBdr>
                    <w:top w:val="none" w:sz="0" w:space="0" w:color="auto"/>
                    <w:left w:val="none" w:sz="0" w:space="0" w:color="auto"/>
                    <w:bottom w:val="none" w:sz="0" w:space="0" w:color="auto"/>
                    <w:right w:val="none" w:sz="0" w:space="0" w:color="auto"/>
                  </w:divBdr>
                </w:div>
                <w:div w:id="1972244199">
                  <w:marLeft w:val="0"/>
                  <w:marRight w:val="0"/>
                  <w:marTop w:val="0"/>
                  <w:marBottom w:val="0"/>
                  <w:divBdr>
                    <w:top w:val="none" w:sz="0" w:space="0" w:color="auto"/>
                    <w:left w:val="none" w:sz="0" w:space="0" w:color="auto"/>
                    <w:bottom w:val="none" w:sz="0" w:space="0" w:color="auto"/>
                    <w:right w:val="none" w:sz="0" w:space="0" w:color="auto"/>
                  </w:divBdr>
                </w:div>
              </w:divsChild>
            </w:div>
            <w:div w:id="1940872627">
              <w:marLeft w:val="0"/>
              <w:marRight w:val="0"/>
              <w:marTop w:val="0"/>
              <w:marBottom w:val="0"/>
              <w:divBdr>
                <w:top w:val="none" w:sz="0" w:space="0" w:color="auto"/>
                <w:left w:val="none" w:sz="0" w:space="0" w:color="auto"/>
                <w:bottom w:val="none" w:sz="0" w:space="0" w:color="auto"/>
                <w:right w:val="none" w:sz="0" w:space="0" w:color="auto"/>
              </w:divBdr>
              <w:divsChild>
                <w:div w:id="1332104069">
                  <w:marLeft w:val="0"/>
                  <w:marRight w:val="0"/>
                  <w:marTop w:val="0"/>
                  <w:marBottom w:val="0"/>
                  <w:divBdr>
                    <w:top w:val="none" w:sz="0" w:space="0" w:color="auto"/>
                    <w:left w:val="none" w:sz="0" w:space="0" w:color="auto"/>
                    <w:bottom w:val="none" w:sz="0" w:space="0" w:color="auto"/>
                    <w:right w:val="none" w:sz="0" w:space="0" w:color="auto"/>
                  </w:divBdr>
                </w:div>
                <w:div w:id="1004212517">
                  <w:marLeft w:val="0"/>
                  <w:marRight w:val="0"/>
                  <w:marTop w:val="0"/>
                  <w:marBottom w:val="0"/>
                  <w:divBdr>
                    <w:top w:val="none" w:sz="0" w:space="0" w:color="auto"/>
                    <w:left w:val="none" w:sz="0" w:space="0" w:color="auto"/>
                    <w:bottom w:val="none" w:sz="0" w:space="0" w:color="auto"/>
                    <w:right w:val="none" w:sz="0" w:space="0" w:color="auto"/>
                  </w:divBdr>
                </w:div>
              </w:divsChild>
            </w:div>
            <w:div w:id="1137800163">
              <w:marLeft w:val="0"/>
              <w:marRight w:val="0"/>
              <w:marTop w:val="0"/>
              <w:marBottom w:val="0"/>
              <w:divBdr>
                <w:top w:val="none" w:sz="0" w:space="0" w:color="auto"/>
                <w:left w:val="none" w:sz="0" w:space="0" w:color="auto"/>
                <w:bottom w:val="none" w:sz="0" w:space="0" w:color="auto"/>
                <w:right w:val="none" w:sz="0" w:space="0" w:color="auto"/>
              </w:divBdr>
              <w:divsChild>
                <w:div w:id="1394350897">
                  <w:marLeft w:val="0"/>
                  <w:marRight w:val="0"/>
                  <w:marTop w:val="0"/>
                  <w:marBottom w:val="0"/>
                  <w:divBdr>
                    <w:top w:val="none" w:sz="0" w:space="0" w:color="auto"/>
                    <w:left w:val="none" w:sz="0" w:space="0" w:color="auto"/>
                    <w:bottom w:val="none" w:sz="0" w:space="0" w:color="auto"/>
                    <w:right w:val="none" w:sz="0" w:space="0" w:color="auto"/>
                  </w:divBdr>
                </w:div>
                <w:div w:id="1180201677">
                  <w:marLeft w:val="0"/>
                  <w:marRight w:val="0"/>
                  <w:marTop w:val="0"/>
                  <w:marBottom w:val="0"/>
                  <w:divBdr>
                    <w:top w:val="none" w:sz="0" w:space="0" w:color="auto"/>
                    <w:left w:val="none" w:sz="0" w:space="0" w:color="auto"/>
                    <w:bottom w:val="none" w:sz="0" w:space="0" w:color="auto"/>
                    <w:right w:val="none" w:sz="0" w:space="0" w:color="auto"/>
                  </w:divBdr>
                </w:div>
                <w:div w:id="1591086817">
                  <w:marLeft w:val="0"/>
                  <w:marRight w:val="0"/>
                  <w:marTop w:val="0"/>
                  <w:marBottom w:val="0"/>
                  <w:divBdr>
                    <w:top w:val="none" w:sz="0" w:space="0" w:color="auto"/>
                    <w:left w:val="none" w:sz="0" w:space="0" w:color="auto"/>
                    <w:bottom w:val="none" w:sz="0" w:space="0" w:color="auto"/>
                    <w:right w:val="none" w:sz="0" w:space="0" w:color="auto"/>
                  </w:divBdr>
                </w:div>
                <w:div w:id="1192914127">
                  <w:marLeft w:val="0"/>
                  <w:marRight w:val="0"/>
                  <w:marTop w:val="0"/>
                  <w:marBottom w:val="0"/>
                  <w:divBdr>
                    <w:top w:val="none" w:sz="0" w:space="0" w:color="auto"/>
                    <w:left w:val="none" w:sz="0" w:space="0" w:color="auto"/>
                    <w:bottom w:val="none" w:sz="0" w:space="0" w:color="auto"/>
                    <w:right w:val="none" w:sz="0" w:space="0" w:color="auto"/>
                  </w:divBdr>
                </w:div>
                <w:div w:id="2012684261">
                  <w:marLeft w:val="0"/>
                  <w:marRight w:val="0"/>
                  <w:marTop w:val="0"/>
                  <w:marBottom w:val="0"/>
                  <w:divBdr>
                    <w:top w:val="none" w:sz="0" w:space="0" w:color="auto"/>
                    <w:left w:val="none" w:sz="0" w:space="0" w:color="auto"/>
                    <w:bottom w:val="none" w:sz="0" w:space="0" w:color="auto"/>
                    <w:right w:val="none" w:sz="0" w:space="0" w:color="auto"/>
                  </w:divBdr>
                </w:div>
                <w:div w:id="726101311">
                  <w:marLeft w:val="0"/>
                  <w:marRight w:val="0"/>
                  <w:marTop w:val="0"/>
                  <w:marBottom w:val="0"/>
                  <w:divBdr>
                    <w:top w:val="none" w:sz="0" w:space="0" w:color="auto"/>
                    <w:left w:val="none" w:sz="0" w:space="0" w:color="auto"/>
                    <w:bottom w:val="none" w:sz="0" w:space="0" w:color="auto"/>
                    <w:right w:val="none" w:sz="0" w:space="0" w:color="auto"/>
                  </w:divBdr>
                </w:div>
              </w:divsChild>
            </w:div>
            <w:div w:id="886720131">
              <w:marLeft w:val="0"/>
              <w:marRight w:val="0"/>
              <w:marTop w:val="0"/>
              <w:marBottom w:val="0"/>
              <w:divBdr>
                <w:top w:val="none" w:sz="0" w:space="0" w:color="auto"/>
                <w:left w:val="none" w:sz="0" w:space="0" w:color="auto"/>
                <w:bottom w:val="none" w:sz="0" w:space="0" w:color="auto"/>
                <w:right w:val="none" w:sz="0" w:space="0" w:color="auto"/>
              </w:divBdr>
              <w:divsChild>
                <w:div w:id="1858034927">
                  <w:marLeft w:val="0"/>
                  <w:marRight w:val="0"/>
                  <w:marTop w:val="0"/>
                  <w:marBottom w:val="0"/>
                  <w:divBdr>
                    <w:top w:val="none" w:sz="0" w:space="0" w:color="auto"/>
                    <w:left w:val="none" w:sz="0" w:space="0" w:color="auto"/>
                    <w:bottom w:val="none" w:sz="0" w:space="0" w:color="auto"/>
                    <w:right w:val="none" w:sz="0" w:space="0" w:color="auto"/>
                  </w:divBdr>
                </w:div>
                <w:div w:id="1354456069">
                  <w:marLeft w:val="0"/>
                  <w:marRight w:val="0"/>
                  <w:marTop w:val="0"/>
                  <w:marBottom w:val="0"/>
                  <w:divBdr>
                    <w:top w:val="none" w:sz="0" w:space="0" w:color="auto"/>
                    <w:left w:val="none" w:sz="0" w:space="0" w:color="auto"/>
                    <w:bottom w:val="none" w:sz="0" w:space="0" w:color="auto"/>
                    <w:right w:val="none" w:sz="0" w:space="0" w:color="auto"/>
                  </w:divBdr>
                </w:div>
                <w:div w:id="1203135035">
                  <w:marLeft w:val="0"/>
                  <w:marRight w:val="0"/>
                  <w:marTop w:val="0"/>
                  <w:marBottom w:val="0"/>
                  <w:divBdr>
                    <w:top w:val="none" w:sz="0" w:space="0" w:color="auto"/>
                    <w:left w:val="none" w:sz="0" w:space="0" w:color="auto"/>
                    <w:bottom w:val="none" w:sz="0" w:space="0" w:color="auto"/>
                    <w:right w:val="none" w:sz="0" w:space="0" w:color="auto"/>
                  </w:divBdr>
                </w:div>
                <w:div w:id="605577400">
                  <w:marLeft w:val="0"/>
                  <w:marRight w:val="0"/>
                  <w:marTop w:val="0"/>
                  <w:marBottom w:val="0"/>
                  <w:divBdr>
                    <w:top w:val="none" w:sz="0" w:space="0" w:color="auto"/>
                    <w:left w:val="none" w:sz="0" w:space="0" w:color="auto"/>
                    <w:bottom w:val="none" w:sz="0" w:space="0" w:color="auto"/>
                    <w:right w:val="none" w:sz="0" w:space="0" w:color="auto"/>
                  </w:divBdr>
                </w:div>
                <w:div w:id="602953033">
                  <w:marLeft w:val="0"/>
                  <w:marRight w:val="0"/>
                  <w:marTop w:val="0"/>
                  <w:marBottom w:val="0"/>
                  <w:divBdr>
                    <w:top w:val="none" w:sz="0" w:space="0" w:color="auto"/>
                    <w:left w:val="none" w:sz="0" w:space="0" w:color="auto"/>
                    <w:bottom w:val="none" w:sz="0" w:space="0" w:color="auto"/>
                    <w:right w:val="none" w:sz="0" w:space="0" w:color="auto"/>
                  </w:divBdr>
                </w:div>
                <w:div w:id="1840340858">
                  <w:marLeft w:val="0"/>
                  <w:marRight w:val="0"/>
                  <w:marTop w:val="0"/>
                  <w:marBottom w:val="0"/>
                  <w:divBdr>
                    <w:top w:val="none" w:sz="0" w:space="0" w:color="auto"/>
                    <w:left w:val="none" w:sz="0" w:space="0" w:color="auto"/>
                    <w:bottom w:val="none" w:sz="0" w:space="0" w:color="auto"/>
                    <w:right w:val="none" w:sz="0" w:space="0" w:color="auto"/>
                  </w:divBdr>
                </w:div>
                <w:div w:id="1770159599">
                  <w:marLeft w:val="0"/>
                  <w:marRight w:val="0"/>
                  <w:marTop w:val="0"/>
                  <w:marBottom w:val="0"/>
                  <w:divBdr>
                    <w:top w:val="none" w:sz="0" w:space="0" w:color="auto"/>
                    <w:left w:val="none" w:sz="0" w:space="0" w:color="auto"/>
                    <w:bottom w:val="none" w:sz="0" w:space="0" w:color="auto"/>
                    <w:right w:val="none" w:sz="0" w:space="0" w:color="auto"/>
                  </w:divBdr>
                </w:div>
                <w:div w:id="630943560">
                  <w:marLeft w:val="0"/>
                  <w:marRight w:val="0"/>
                  <w:marTop w:val="0"/>
                  <w:marBottom w:val="0"/>
                  <w:divBdr>
                    <w:top w:val="none" w:sz="0" w:space="0" w:color="auto"/>
                    <w:left w:val="none" w:sz="0" w:space="0" w:color="auto"/>
                    <w:bottom w:val="none" w:sz="0" w:space="0" w:color="auto"/>
                    <w:right w:val="none" w:sz="0" w:space="0" w:color="auto"/>
                  </w:divBdr>
                </w:div>
              </w:divsChild>
            </w:div>
            <w:div w:id="7776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4256</Words>
  <Characters>25538</Characters>
  <Application>Microsoft Office Word</Application>
  <DocSecurity>4</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Kubas</dc:creator>
  <cp:keywords/>
  <dc:description/>
  <cp:lastModifiedBy>Paweł Woźniakowski</cp:lastModifiedBy>
  <cp:revision>2</cp:revision>
  <dcterms:created xsi:type="dcterms:W3CDTF">2018-12-06T11:06:00Z</dcterms:created>
  <dcterms:modified xsi:type="dcterms:W3CDTF">2018-12-06T11:06:00Z</dcterms:modified>
</cp:coreProperties>
</file>